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alias w:val="Title"/>
        <w:tag w:val="Title"/>
        <w:id w:val="-1162157536"/>
        <w:placeholder>
          <w:docPart w:val="6D75E22890144AA0B64A3CC9D031FC9A"/>
        </w:placeholder>
        <w15:color w:val="FF0000"/>
      </w:sdtPr>
      <w:sdtEndPr/>
      <w:sdtContent>
        <w:p w14:paraId="09282142" w14:textId="14ECEA3C" w:rsidR="00432AAF" w:rsidRPr="00064D8E" w:rsidRDefault="001305DF" w:rsidP="00A57BDF">
          <w:pPr>
            <w:pStyle w:val="Title"/>
            <w:ind w:right="3258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39C1FD8D" wp14:editId="784C3A66">
                    <wp:simplePos x="0" y="0"/>
                    <wp:positionH relativeFrom="margin">
                      <wp:posOffset>-82550</wp:posOffset>
                    </wp:positionH>
                    <wp:positionV relativeFrom="paragraph">
                      <wp:posOffset>1122680</wp:posOffset>
                    </wp:positionV>
                    <wp:extent cx="2361600" cy="50400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1600" cy="50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CC39F" w14:textId="31639881" w:rsidR="00F86929" w:rsidRDefault="001305DF" w:rsidP="001305DF">
                                <w:pPr>
                                  <w:pStyle w:val="heading1blue"/>
                                </w:pPr>
                                <w:r>
                                  <w:t>Multi-site Research Project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39C1FD8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6.5pt;margin-top:88.4pt;width:185.95pt;height:3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" filled="f" stroked="f">
                    <v:textbox style="mso-fit-shape-to-text:t">
                      <w:txbxContent>
                        <w:p w14:paraId="2C0CC39F" w14:textId="31639881" w:rsidR="00F86929" w:rsidRDefault="001305DF" w:rsidP="001305DF">
                          <w:pPr>
                            <w:pStyle w:val="heading1blue"/>
                          </w:pPr>
                          <w:r>
                            <w:t>Multi-site Research Project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57BDF">
            <w:t>Roles and Responsibilities</w:t>
          </w:r>
          <w:r>
            <w:t xml:space="preserve"> in a Research Project</w:t>
          </w:r>
        </w:p>
      </w:sdtContent>
    </w:sdt>
    <w:p w14:paraId="4DCC6A77" w14:textId="75BE31A7" w:rsidR="00432AAF" w:rsidRPr="00432AAF" w:rsidRDefault="00432AAF" w:rsidP="00A57BDF">
      <w:pPr>
        <w:pStyle w:val="introtext"/>
        <w:sectPr w:rsidR="00432AAF" w:rsidRPr="00432AAF" w:rsidSect="002410B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992" w:right="1418" w:bottom="1418" w:left="1418" w:header="510" w:footer="472" w:gutter="0"/>
          <w:cols w:space="708"/>
          <w:titlePg/>
          <w:docGrid w:linePitch="360"/>
        </w:sectPr>
      </w:pPr>
    </w:p>
    <w:tbl>
      <w:tblPr>
        <w:tblStyle w:val="TableGrid"/>
        <w:tblW w:w="9072" w:type="dxa"/>
        <w:tblBorders>
          <w:top w:val="single" w:sz="2" w:space="0" w:color="064EA8"/>
          <w:left w:val="none" w:sz="0" w:space="0" w:color="auto"/>
          <w:bottom w:val="single" w:sz="2" w:space="0" w:color="064EA8"/>
          <w:right w:val="none" w:sz="0" w:space="0" w:color="auto"/>
          <w:insideH w:val="single" w:sz="2" w:space="0" w:color="064EA8"/>
          <w:insideV w:val="none" w:sz="0" w:space="0" w:color="auto"/>
        </w:tblBorders>
        <w:tblLook w:val="04A0" w:firstRow="1" w:lastRow="0" w:firstColumn="1" w:lastColumn="0" w:noHBand="0" w:noVBand="1"/>
        <w:tblCaption w:val="Table heading"/>
      </w:tblPr>
      <w:tblGrid>
        <w:gridCol w:w="1336"/>
        <w:gridCol w:w="7736"/>
      </w:tblGrid>
      <w:tr w:rsidR="004C5BCC" w:rsidRPr="00D622D7" w14:paraId="63B0321E" w14:textId="77777777" w:rsidTr="00553803">
        <w:trPr>
          <w:tblHeader/>
        </w:trPr>
        <w:tc>
          <w:tcPr>
            <w:tcW w:w="1336" w:type="dxa"/>
            <w:tcBorders>
              <w:bottom w:val="single" w:sz="2" w:space="0" w:color="FFFFFF" w:themeColor="background1"/>
            </w:tcBorders>
            <w:shd w:val="clear" w:color="auto" w:fill="000000" w:themeFill="text1"/>
            <w:vAlign w:val="center"/>
          </w:tcPr>
          <w:p w14:paraId="000DB0CD" w14:textId="77777777" w:rsidR="004C5BCC" w:rsidRPr="00C259E3" w:rsidRDefault="004C5BCC" w:rsidP="008407F0">
            <w:pPr>
              <w:pStyle w:val="tabletitles"/>
              <w:ind w:right="-57"/>
            </w:pPr>
            <w:bookmarkStart w:id="1" w:name="_Hlk48562159"/>
            <w:r w:rsidRPr="00C259E3">
              <w:t>Role</w:t>
            </w:r>
          </w:p>
        </w:tc>
        <w:tc>
          <w:tcPr>
            <w:tcW w:w="7736" w:type="dxa"/>
            <w:tcBorders>
              <w:bottom w:val="single" w:sz="2" w:space="0" w:color="FFFFFF" w:themeColor="background1"/>
            </w:tcBorders>
            <w:shd w:val="clear" w:color="auto" w:fill="000000" w:themeFill="text1"/>
            <w:vAlign w:val="center"/>
          </w:tcPr>
          <w:p w14:paraId="28446A56" w14:textId="38F0CCA8" w:rsidR="004C5BCC" w:rsidRPr="00D622D7" w:rsidRDefault="004C5BCC" w:rsidP="006B3C0F">
            <w:pPr>
              <w:pStyle w:val="tabletitles"/>
              <w:ind w:left="113" w:right="-57" w:hanging="113"/>
            </w:pPr>
            <w:r>
              <w:t xml:space="preserve">Responsibilities </w:t>
            </w:r>
          </w:p>
        </w:tc>
      </w:tr>
      <w:tr w:rsidR="004C5BCC" w:rsidRPr="00BA6096" w14:paraId="4153C6E1" w14:textId="77777777" w:rsidTr="00553803">
        <w:tc>
          <w:tcPr>
            <w:tcW w:w="13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797F9E4F" w14:textId="77777777" w:rsidR="004C5BCC" w:rsidRPr="009F1C94" w:rsidRDefault="004C5BCC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Coordinating Principal Investigator (CPI)</w:t>
            </w:r>
          </w:p>
        </w:tc>
        <w:tc>
          <w:tcPr>
            <w:tcW w:w="77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2FE92EBE" w14:textId="1D950919" w:rsidR="004C5BCC" w:rsidRDefault="004C5BCC" w:rsidP="006B3C0F">
            <w:pPr>
              <w:pStyle w:val="Tabletext0"/>
              <w:ind w:left="113" w:right="-57" w:hanging="113"/>
            </w:pPr>
            <w:r>
              <w:t>• Is appropriately clinically qualified and experienced to conduct the clinical trial</w:t>
            </w:r>
          </w:p>
          <w:p w14:paraId="1FB2F42F" w14:textId="64CB760B" w:rsidR="004C5BCC" w:rsidRDefault="004C5BCC" w:rsidP="006B3C0F">
            <w:pPr>
              <w:pStyle w:val="Tabletext0"/>
              <w:ind w:left="113" w:right="-57" w:hanging="113"/>
            </w:pPr>
            <w:r>
              <w:t>• Responsibilities include:</w:t>
            </w:r>
          </w:p>
          <w:p w14:paraId="2F4E7BA7" w14:textId="01170CE3" w:rsidR="004C5BCC" w:rsidRDefault="004C5BCC" w:rsidP="00D00DC7">
            <w:pPr>
              <w:pStyle w:val="Tabletext0"/>
              <w:ind w:left="226" w:right="-57" w:hanging="113"/>
            </w:pPr>
            <w:r>
              <w:t>◦ overall clinical conduct of the research project at all sites approved by the reviewing Human Research Ethics Committee (HREC)</w:t>
            </w:r>
          </w:p>
          <w:p w14:paraId="70EA8191" w14:textId="75595D70" w:rsidR="004C5BCC" w:rsidRDefault="004C5BCC" w:rsidP="00D00DC7">
            <w:pPr>
              <w:pStyle w:val="Tabletext0"/>
              <w:ind w:left="226" w:right="-57" w:hanging="113"/>
            </w:pPr>
            <w:r>
              <w:t>◦ medical care and supervision of participants</w:t>
            </w:r>
          </w:p>
          <w:p w14:paraId="6F7997F3" w14:textId="0F3CD778" w:rsidR="004C5BCC" w:rsidRDefault="004C5BCC" w:rsidP="00D00DC7">
            <w:pPr>
              <w:pStyle w:val="Tabletext0"/>
              <w:ind w:left="226" w:right="-57" w:hanging="113"/>
            </w:pPr>
            <w:r>
              <w:t>◦ submission of the ethics application to the reviewing HREC’s research office</w:t>
            </w:r>
          </w:p>
          <w:p w14:paraId="26C74448" w14:textId="6E7BAD75" w:rsidR="004C5BCC" w:rsidRDefault="004C5BCC" w:rsidP="00D00DC7">
            <w:pPr>
              <w:pStyle w:val="Tabletext0"/>
              <w:ind w:left="226" w:right="-57" w:hanging="113"/>
            </w:pPr>
            <w:r>
              <w:t>◦ ongoing communication with the reviewing HREC’s research office</w:t>
            </w:r>
          </w:p>
          <w:p w14:paraId="45935380" w14:textId="15C38901" w:rsidR="004C5BCC" w:rsidRDefault="004C5BCC" w:rsidP="00D00DC7">
            <w:pPr>
              <w:pStyle w:val="Tabletext0"/>
              <w:ind w:left="226" w:right="-57" w:hanging="113"/>
            </w:pPr>
            <w:r>
              <w:t>◦ dissemination of information from the HREC to site Principal Investigators, sponsor and project/trial coordinator</w:t>
            </w:r>
          </w:p>
          <w:p w14:paraId="3FF72B12" w14:textId="0E4F7720" w:rsidR="004C5BCC" w:rsidRDefault="004C5BCC" w:rsidP="00D00DC7">
            <w:pPr>
              <w:pStyle w:val="Tabletext0"/>
              <w:ind w:left="226" w:right="-57" w:hanging="113"/>
            </w:pPr>
            <w:r>
              <w:t>◦ creation of a site specific assessment (SSA) form for each participating site and transferring it to the site Principal Investigator</w:t>
            </w:r>
          </w:p>
          <w:p w14:paraId="083C15A7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Is thoroughly familiar with the research protocol and the investigational product(s)</w:t>
            </w:r>
          </w:p>
          <w:p w14:paraId="04175F6B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Is compliant with Good Clinical Practice (GCP) (if applicable to the research project) and regulatory requirements</w:t>
            </w:r>
          </w:p>
          <w:p w14:paraId="0FB444BF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Is the Principal Investigator for their own site</w:t>
            </w:r>
          </w:p>
          <w:p w14:paraId="11BE01B2" w14:textId="2775B4A9" w:rsidR="004C5BCC" w:rsidRPr="00BA6096" w:rsidRDefault="004C5BCC" w:rsidP="006B3C0F">
            <w:pPr>
              <w:pStyle w:val="tabletext"/>
              <w:ind w:left="113" w:right="-57" w:hanging="113"/>
            </w:pPr>
            <w:r>
              <w:t>• May delegate some duties to appropriately qualified and experienced staff, but remains responsible</w:t>
            </w:r>
          </w:p>
        </w:tc>
      </w:tr>
      <w:tr w:rsidR="004C5BCC" w:rsidRPr="00BA6096" w14:paraId="4BBEE780" w14:textId="77777777" w:rsidTr="00553803">
        <w:tc>
          <w:tcPr>
            <w:tcW w:w="13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46018EF0" w14:textId="77777777" w:rsidR="004C5BCC" w:rsidRPr="009F1C94" w:rsidRDefault="004C5BCC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Principal Investigator (PI)</w:t>
            </w:r>
          </w:p>
        </w:tc>
        <w:tc>
          <w:tcPr>
            <w:tcW w:w="77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44D567ED" w14:textId="077D9D1B" w:rsidR="004C5BCC" w:rsidRDefault="004C5BCC" w:rsidP="006B3C0F">
            <w:pPr>
              <w:pStyle w:val="Tabletext0"/>
              <w:ind w:left="113" w:right="-57" w:hanging="113"/>
            </w:pPr>
            <w:r>
              <w:t>• Is appropriately clinically qualified and experienced to conduct the clinical trial at the site</w:t>
            </w:r>
          </w:p>
          <w:p w14:paraId="4A00C7AA" w14:textId="15742BED" w:rsidR="004C5BCC" w:rsidRDefault="004C5BCC" w:rsidP="006B3C0F">
            <w:pPr>
              <w:pStyle w:val="Tabletext0"/>
              <w:ind w:left="113" w:right="-57" w:hanging="113"/>
            </w:pPr>
            <w:r>
              <w:t>• Responsibilities include:</w:t>
            </w:r>
          </w:p>
          <w:p w14:paraId="1AF8930F" w14:textId="77777777" w:rsidR="004C5BCC" w:rsidRDefault="004C5BCC" w:rsidP="00D00DC7">
            <w:pPr>
              <w:pStyle w:val="Tabletext0"/>
              <w:ind w:left="226" w:right="-57" w:hanging="113"/>
            </w:pPr>
            <w:r>
              <w:t>◦ clinical conduct of the research project at the site</w:t>
            </w:r>
          </w:p>
          <w:p w14:paraId="4D2E792B" w14:textId="77777777" w:rsidR="004C5BCC" w:rsidRDefault="004C5BCC" w:rsidP="00D00DC7">
            <w:pPr>
              <w:pStyle w:val="Tabletext0"/>
              <w:ind w:left="226" w:right="-57" w:hanging="113"/>
            </w:pPr>
            <w:r>
              <w:t>◦ medical care and supervision of participants at the site</w:t>
            </w:r>
          </w:p>
          <w:p w14:paraId="0AEB54D8" w14:textId="0D3A87A8" w:rsidR="004C5BCC" w:rsidRDefault="004C5BCC" w:rsidP="00D00DC7">
            <w:pPr>
              <w:pStyle w:val="Tabletext0"/>
              <w:ind w:left="226" w:right="-57" w:hanging="113"/>
            </w:pPr>
            <w:r>
              <w:t>◦ provision of site-specific documents* (as required) to CPI for inclusion in ethics application</w:t>
            </w:r>
          </w:p>
          <w:p w14:paraId="01229D5E" w14:textId="2F1FFD85" w:rsidR="004C5BCC" w:rsidRDefault="004C5BCC" w:rsidP="00031482">
            <w:pPr>
              <w:pStyle w:val="Tabletext0"/>
              <w:ind w:left="226" w:right="-113" w:hanging="113"/>
            </w:pPr>
            <w:r>
              <w:t xml:space="preserve">◦ submission of </w:t>
            </w:r>
            <w:r w:rsidR="003D5F87">
              <w:t xml:space="preserve">the </w:t>
            </w:r>
            <w:r>
              <w:t>research governance/SSA application to</w:t>
            </w:r>
            <w:r w:rsidR="003D5F87">
              <w:t xml:space="preserve"> the</w:t>
            </w:r>
            <w:r>
              <w:t xml:space="preserve"> site research governance officer</w:t>
            </w:r>
            <w:r w:rsidR="00332A98">
              <w:t xml:space="preserve"> </w:t>
            </w:r>
            <w:r>
              <w:t>(RGO)</w:t>
            </w:r>
          </w:p>
          <w:p w14:paraId="27FBC9C9" w14:textId="77777777" w:rsidR="004C5BCC" w:rsidRDefault="004C5BCC" w:rsidP="00D00DC7">
            <w:pPr>
              <w:pStyle w:val="Tabletext0"/>
              <w:ind w:left="226" w:right="-57" w:hanging="113"/>
            </w:pPr>
            <w:r>
              <w:t>◦ ongoing communication with the site RGO</w:t>
            </w:r>
          </w:p>
          <w:p w14:paraId="0178E510" w14:textId="5857EFEF" w:rsidR="004C5BCC" w:rsidRDefault="004C5BCC" w:rsidP="006B3C0F">
            <w:pPr>
              <w:pStyle w:val="Tabletext0"/>
              <w:ind w:left="113" w:right="-57" w:hanging="113"/>
            </w:pPr>
            <w:r>
              <w:t>• Is thoroughly familiar with the research protocol and the investigational product(s)</w:t>
            </w:r>
          </w:p>
          <w:p w14:paraId="15F848E8" w14:textId="26918031" w:rsidR="004C5BCC" w:rsidRDefault="004C5BCC" w:rsidP="006B3C0F">
            <w:pPr>
              <w:pStyle w:val="Tabletext0"/>
              <w:ind w:left="113" w:right="-57" w:hanging="113"/>
            </w:pPr>
            <w:r>
              <w:t>• Is compliant with Good Clinical Practice (GCP) (if applicable to the research project) and regulatory requirements</w:t>
            </w:r>
          </w:p>
          <w:p w14:paraId="71119CF2" w14:textId="77777777" w:rsidR="004C5BCC" w:rsidRPr="00BA6096" w:rsidRDefault="004C5BCC" w:rsidP="00332A98">
            <w:pPr>
              <w:pStyle w:val="tabletext"/>
              <w:ind w:left="113" w:right="-113" w:hanging="113"/>
            </w:pPr>
            <w:r>
              <w:t>• May delegate some duties to appropriately qualified and experienced staff, but remains responsible</w:t>
            </w:r>
          </w:p>
        </w:tc>
      </w:tr>
      <w:tr w:rsidR="004C5BCC" w:rsidRPr="00BA6096" w14:paraId="06B393B6" w14:textId="77777777" w:rsidTr="00553803">
        <w:tc>
          <w:tcPr>
            <w:tcW w:w="13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75C3EF71" w14:textId="77777777" w:rsidR="004C5BCC" w:rsidRPr="009F1C94" w:rsidRDefault="004C5BCC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Associate Investigator (AI)</w:t>
            </w:r>
          </w:p>
        </w:tc>
        <w:tc>
          <w:tcPr>
            <w:tcW w:w="77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78C5A900" w14:textId="5380CDA4" w:rsidR="004C5BCC" w:rsidRDefault="004C5BCC" w:rsidP="006B3C0F">
            <w:pPr>
              <w:pStyle w:val="Tabletext0"/>
              <w:ind w:left="113" w:right="-57" w:hanging="113"/>
            </w:pPr>
            <w:r>
              <w:t>• Is appropriately clinically qualified and experienced to undertake duties in research project</w:t>
            </w:r>
          </w:p>
          <w:p w14:paraId="51F15504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Is thoroughly familiar with the research protocol and the investigational product(s)</w:t>
            </w:r>
          </w:p>
          <w:p w14:paraId="32576993" w14:textId="0FEBA138" w:rsidR="004C5BCC" w:rsidRDefault="004C5BCC" w:rsidP="006B3C0F">
            <w:pPr>
              <w:pStyle w:val="Tabletext0"/>
              <w:ind w:left="113" w:right="-57" w:hanging="113"/>
            </w:pPr>
            <w:r>
              <w:t>• Is compliant with Good Clinical Practice (GCP) (if applicable to the research project) and regulatory requirements</w:t>
            </w:r>
          </w:p>
          <w:p w14:paraId="5E79EE30" w14:textId="77777777" w:rsidR="004C5BCC" w:rsidRPr="00BA6096" w:rsidRDefault="004C5BCC" w:rsidP="006B3C0F">
            <w:pPr>
              <w:pStyle w:val="tabletext"/>
              <w:ind w:left="113" w:right="-57" w:hanging="113"/>
            </w:pPr>
            <w:r>
              <w:t>• Performs research project duties as required, but does not have authority for the site or research project</w:t>
            </w:r>
          </w:p>
        </w:tc>
      </w:tr>
      <w:tr w:rsidR="004C5BCC" w:rsidRPr="00BA6096" w14:paraId="1B387B15" w14:textId="77777777" w:rsidTr="00553803">
        <w:tc>
          <w:tcPr>
            <w:tcW w:w="1336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323672A7" w14:textId="77777777" w:rsidR="004C5BCC" w:rsidRPr="009F1C94" w:rsidRDefault="004C5BCC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Sponsor</w:t>
            </w:r>
          </w:p>
        </w:tc>
        <w:tc>
          <w:tcPr>
            <w:tcW w:w="7736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6DD939B8" w14:textId="7AB887C9" w:rsidR="004C5BCC" w:rsidRDefault="004C5BCC" w:rsidP="006B3C0F">
            <w:pPr>
              <w:pStyle w:val="Tabletext0"/>
              <w:ind w:left="113" w:right="-57" w:hanging="113"/>
            </w:pPr>
            <w:r>
              <w:t>• Carries the medico-legal responsibility associated with the conduct of a research project (e.g. agreements, insurance, indemnity)</w:t>
            </w:r>
          </w:p>
          <w:p w14:paraId="41884BDE" w14:textId="1C46CD6C" w:rsidR="004C5BCC" w:rsidRDefault="004C5BCC" w:rsidP="006B3C0F">
            <w:pPr>
              <w:pStyle w:val="Tabletext0"/>
              <w:ind w:left="113" w:right="-57" w:hanging="113"/>
            </w:pPr>
            <w:r>
              <w:t>• Usually initiates, organises and supports management of a research project</w:t>
            </w:r>
          </w:p>
          <w:p w14:paraId="24D35F96" w14:textId="573AC1D5" w:rsidR="004C5BCC" w:rsidRDefault="004C5BCC" w:rsidP="006B3C0F">
            <w:pPr>
              <w:pStyle w:val="Tabletext0"/>
              <w:ind w:left="113" w:right="-57" w:hanging="113"/>
            </w:pPr>
            <w:r>
              <w:t>• May be an institution, investigator, collaborative group or commercial company</w:t>
            </w:r>
          </w:p>
          <w:p w14:paraId="5C06D276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Must be an Australian entity</w:t>
            </w:r>
          </w:p>
          <w:p w14:paraId="0CC4D1F6" w14:textId="77777777" w:rsidR="004C5BCC" w:rsidRDefault="004C5BCC" w:rsidP="006B3C0F">
            <w:pPr>
              <w:pStyle w:val="Tabletext0"/>
              <w:ind w:left="113" w:right="-57" w:hanging="113"/>
            </w:pPr>
            <w:r>
              <w:t>• Is responsible for safety monitoring and reporting to the reviewing HREC in Victoria</w:t>
            </w:r>
          </w:p>
          <w:p w14:paraId="75B77CB7" w14:textId="77777777" w:rsidR="004C5BCC" w:rsidRPr="00BA6096" w:rsidRDefault="004C5BCC" w:rsidP="006B3C0F">
            <w:pPr>
              <w:pStyle w:val="tabletext"/>
              <w:ind w:left="113" w:right="-57" w:hanging="113"/>
            </w:pPr>
            <w:r>
              <w:t>• Is responsible for post-approval reporting to the reviewing HREC in Victoria</w:t>
            </w:r>
          </w:p>
        </w:tc>
      </w:tr>
    </w:tbl>
    <w:bookmarkEnd w:id="1"/>
    <w:p w14:paraId="442E8B3A" w14:textId="4FD2D6C9" w:rsidR="004C5BCC" w:rsidRPr="0092031B" w:rsidRDefault="0092031B" w:rsidP="00FA1A07">
      <w:pPr>
        <w:pStyle w:val="tabletext"/>
        <w:ind w:left="57" w:hanging="57"/>
        <w:rPr>
          <w:rFonts w:cs="Times New Roman"/>
          <w:color w:val="53565A" w:themeColor="accent2"/>
          <w:szCs w:val="20"/>
          <w:lang w:eastAsia="en-US"/>
        </w:rPr>
      </w:pPr>
      <w:r w:rsidRPr="0092031B">
        <w:rPr>
          <w:rFonts w:cs="Times New Roman"/>
          <w:color w:val="53565A" w:themeColor="accent2"/>
          <w:szCs w:val="20"/>
          <w:lang w:eastAsia="en-US"/>
        </w:rPr>
        <w:t>*Site-specific documents may include: curriculum vitae for site investigators; site-master participant information and consent form (PICF).</w:t>
      </w:r>
    </w:p>
    <w:p w14:paraId="754A76D8" w14:textId="18041B4B" w:rsidR="00A57BDF" w:rsidRDefault="00FA1A07" w:rsidP="00A57BDF">
      <w:pPr>
        <w:pStyle w:val="bodycopy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C54F16" wp14:editId="622412AA">
                <wp:simplePos x="0" y="0"/>
                <wp:positionH relativeFrom="margin">
                  <wp:posOffset>-76200</wp:posOffset>
                </wp:positionH>
                <wp:positionV relativeFrom="paragraph">
                  <wp:posOffset>-279400</wp:posOffset>
                </wp:positionV>
                <wp:extent cx="2361600" cy="504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600" cy="50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0F2E" w14:textId="13EA781E" w:rsidR="00FA1A07" w:rsidRDefault="0069143D" w:rsidP="00FA1A07">
                            <w:pPr>
                              <w:pStyle w:val="heading1blue"/>
                            </w:pPr>
                            <w:r>
                              <w:t>Single</w:t>
                            </w:r>
                            <w:r w:rsidR="00FA1A07">
                              <w:t>-site Research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54F16" id="_x0000_s1027" type="#_x0000_t202" style="position:absolute;margin-left:-6pt;margin-top:-22pt;width:185.95pt;height:39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" filled="f" stroked="f">
                <v:textbox style="mso-fit-shape-to-text:t">
                  <w:txbxContent>
                    <w:p w14:paraId="6FB60F2E" w14:textId="13EA781E" w:rsidR="00FA1A07" w:rsidRDefault="0069143D" w:rsidP="00FA1A07">
                      <w:pPr>
                        <w:pStyle w:val="heading1blue"/>
                      </w:pPr>
                      <w:r>
                        <w:t>Single</w:t>
                      </w:r>
                      <w:r w:rsidR="00FA1A07">
                        <w:t>-site Research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072" w:type="dxa"/>
        <w:tblBorders>
          <w:top w:val="single" w:sz="2" w:space="0" w:color="064EA8"/>
          <w:left w:val="none" w:sz="0" w:space="0" w:color="auto"/>
          <w:bottom w:val="single" w:sz="2" w:space="0" w:color="064EA8"/>
          <w:right w:val="none" w:sz="0" w:space="0" w:color="auto"/>
          <w:insideH w:val="single" w:sz="2" w:space="0" w:color="064EA8"/>
          <w:insideV w:val="none" w:sz="0" w:space="0" w:color="auto"/>
        </w:tblBorders>
        <w:tblLook w:val="04A0" w:firstRow="1" w:lastRow="0" w:firstColumn="1" w:lastColumn="0" w:noHBand="0" w:noVBand="1"/>
        <w:tblCaption w:val="Table heading"/>
      </w:tblPr>
      <w:tblGrid>
        <w:gridCol w:w="1336"/>
        <w:gridCol w:w="7736"/>
      </w:tblGrid>
      <w:tr w:rsidR="00FA1A07" w:rsidRPr="00D622D7" w14:paraId="15D89855" w14:textId="77777777" w:rsidTr="008407F0">
        <w:trPr>
          <w:tblHeader/>
        </w:trPr>
        <w:tc>
          <w:tcPr>
            <w:tcW w:w="1336" w:type="dxa"/>
            <w:tcBorders>
              <w:bottom w:val="single" w:sz="2" w:space="0" w:color="FFFFFF" w:themeColor="background1"/>
            </w:tcBorders>
            <w:shd w:val="clear" w:color="auto" w:fill="000000" w:themeFill="text1"/>
            <w:vAlign w:val="center"/>
          </w:tcPr>
          <w:p w14:paraId="2FEA2E13" w14:textId="77777777" w:rsidR="00FA1A07" w:rsidRPr="00C259E3" w:rsidRDefault="00FA1A07" w:rsidP="008407F0">
            <w:pPr>
              <w:pStyle w:val="tabletitles"/>
              <w:ind w:right="-57"/>
            </w:pPr>
            <w:r w:rsidRPr="00C259E3">
              <w:t>Role</w:t>
            </w:r>
          </w:p>
        </w:tc>
        <w:tc>
          <w:tcPr>
            <w:tcW w:w="7736" w:type="dxa"/>
            <w:tcBorders>
              <w:bottom w:val="single" w:sz="2" w:space="0" w:color="FFFFFF" w:themeColor="background1"/>
            </w:tcBorders>
            <w:shd w:val="clear" w:color="auto" w:fill="000000" w:themeFill="text1"/>
            <w:vAlign w:val="center"/>
          </w:tcPr>
          <w:p w14:paraId="45F652F0" w14:textId="77777777" w:rsidR="00FA1A07" w:rsidRPr="00D622D7" w:rsidRDefault="00FA1A07" w:rsidP="008407F0">
            <w:pPr>
              <w:pStyle w:val="tabletitles"/>
              <w:ind w:left="113" w:right="-57" w:hanging="113"/>
            </w:pPr>
            <w:r>
              <w:t xml:space="preserve">Responsibilities </w:t>
            </w:r>
          </w:p>
        </w:tc>
      </w:tr>
      <w:tr w:rsidR="00FA1A07" w:rsidRPr="00BA6096" w14:paraId="4E28B691" w14:textId="77777777" w:rsidTr="008407F0">
        <w:tc>
          <w:tcPr>
            <w:tcW w:w="13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5FEE7EB5" w14:textId="77777777" w:rsidR="00FA1A07" w:rsidRPr="009F1C94" w:rsidRDefault="00FA1A07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Principal Investigator (PI)</w:t>
            </w:r>
          </w:p>
        </w:tc>
        <w:tc>
          <w:tcPr>
            <w:tcW w:w="77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29E31B48" w14:textId="77777777" w:rsidR="006D2EC0" w:rsidRDefault="006D2EC0" w:rsidP="006D2EC0">
            <w:pPr>
              <w:pStyle w:val="Tabletext0"/>
              <w:ind w:left="113" w:right="-57" w:hanging="113"/>
            </w:pPr>
            <w:r>
              <w:t>•</w:t>
            </w:r>
            <w:r>
              <w:tab/>
              <w:t>Is appropriately clinically qualified and experienced to conduct the clinical trial at the site</w:t>
            </w:r>
          </w:p>
          <w:p w14:paraId="089A5780" w14:textId="77777777" w:rsidR="006D2EC0" w:rsidRDefault="006D2EC0" w:rsidP="006D2EC0">
            <w:pPr>
              <w:pStyle w:val="Tabletext0"/>
              <w:ind w:left="113" w:right="-57" w:hanging="113"/>
            </w:pPr>
            <w:r>
              <w:t>•</w:t>
            </w:r>
            <w:r>
              <w:tab/>
              <w:t>Responsibilities include:</w:t>
            </w:r>
          </w:p>
          <w:p w14:paraId="241B81C6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clinical conduct of the research project at the site</w:t>
            </w:r>
          </w:p>
          <w:p w14:paraId="4E4E4C37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medical care and supervision of participants at the site</w:t>
            </w:r>
          </w:p>
          <w:p w14:paraId="2CCEB82B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submission of the ethics application to the reviewing HREC’s research office</w:t>
            </w:r>
          </w:p>
          <w:p w14:paraId="117C0977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ongoing communication with the reviewing HREC’s research office</w:t>
            </w:r>
          </w:p>
          <w:p w14:paraId="5E83C46A" w14:textId="3677D351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dissemination of information from the HREC to the sponsor and project/trial coordinator</w:t>
            </w:r>
          </w:p>
          <w:p w14:paraId="0012FA77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 xml:space="preserve">creation of the site specific assessment (SSA) form </w:t>
            </w:r>
          </w:p>
          <w:p w14:paraId="731F668B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submission of the research governance/SSA application to the site research governance officer (RGO)</w:t>
            </w:r>
          </w:p>
          <w:p w14:paraId="16ADCEFF" w14:textId="77777777" w:rsidR="006D2EC0" w:rsidRDefault="006D2EC0" w:rsidP="00AF537B">
            <w:pPr>
              <w:pStyle w:val="Tabletext0"/>
              <w:ind w:left="226" w:right="-57" w:hanging="113"/>
            </w:pPr>
            <w:r>
              <w:t>◦</w:t>
            </w:r>
            <w:r>
              <w:tab/>
              <w:t>ongoing communication with the site RGO</w:t>
            </w:r>
          </w:p>
          <w:p w14:paraId="24EACE80" w14:textId="77777777" w:rsidR="006D2EC0" w:rsidRDefault="006D2EC0" w:rsidP="006D2EC0">
            <w:pPr>
              <w:pStyle w:val="Tabletext0"/>
              <w:ind w:left="113" w:right="-57" w:hanging="113"/>
            </w:pPr>
            <w:r>
              <w:t>•</w:t>
            </w:r>
            <w:r>
              <w:tab/>
              <w:t>Is thoroughly familiar with the research protocol and the investigational product(s)</w:t>
            </w:r>
          </w:p>
          <w:p w14:paraId="5F00D160" w14:textId="77777777" w:rsidR="006D2EC0" w:rsidRDefault="006D2EC0" w:rsidP="006D2EC0">
            <w:pPr>
              <w:pStyle w:val="Tabletext0"/>
              <w:ind w:left="113" w:right="-57" w:hanging="113"/>
            </w:pPr>
            <w:r>
              <w:t>•</w:t>
            </w:r>
            <w:r>
              <w:tab/>
              <w:t>Is compliant with Good Clinical Practice (GCP) (if applicable to the research project) and regulatory requirements</w:t>
            </w:r>
          </w:p>
          <w:p w14:paraId="774FDEF1" w14:textId="3D6D37A7" w:rsidR="00FA1A07" w:rsidRPr="00BA6096" w:rsidRDefault="006D2EC0" w:rsidP="006D2EC0">
            <w:pPr>
              <w:pStyle w:val="tabletext"/>
              <w:ind w:left="113" w:right="-113" w:hanging="113"/>
            </w:pPr>
            <w:r>
              <w:t>•</w:t>
            </w:r>
            <w:r>
              <w:tab/>
              <w:t>May delegate some duties to appropriately qualified and experienced staff, but remains responsible</w:t>
            </w:r>
          </w:p>
        </w:tc>
      </w:tr>
      <w:tr w:rsidR="00FA1A07" w:rsidRPr="00BA6096" w14:paraId="16421DD1" w14:textId="77777777" w:rsidTr="008407F0">
        <w:tc>
          <w:tcPr>
            <w:tcW w:w="13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0AF0ABA0" w14:textId="77777777" w:rsidR="00FA1A07" w:rsidRPr="009F1C94" w:rsidRDefault="00FA1A07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Associate Investigator (AI)</w:t>
            </w:r>
          </w:p>
        </w:tc>
        <w:tc>
          <w:tcPr>
            <w:tcW w:w="7736" w:type="dxa"/>
            <w:tcBorders>
              <w:top w:val="single" w:sz="2" w:space="0" w:color="FFFFFF" w:themeColor="background1"/>
              <w:bottom w:val="single" w:sz="2" w:space="0" w:color="000000" w:themeColor="text1"/>
            </w:tcBorders>
          </w:tcPr>
          <w:p w14:paraId="4DF4CF86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Is appropriately clinically qualified and experienced to undertake duties in research project</w:t>
            </w:r>
          </w:p>
          <w:p w14:paraId="43CA1C93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Is thoroughly familiar with the research protocol and the investigational product(s)</w:t>
            </w:r>
          </w:p>
          <w:p w14:paraId="3BB70586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Is compliant with Good Clinical Practice (GCP) (if applicable to the research project) and regulatory requirements</w:t>
            </w:r>
          </w:p>
          <w:p w14:paraId="775BC283" w14:textId="77777777" w:rsidR="00FA1A07" w:rsidRPr="00BA6096" w:rsidRDefault="00FA1A07" w:rsidP="008407F0">
            <w:pPr>
              <w:pStyle w:val="tabletext"/>
              <w:ind w:left="113" w:right="-57" w:hanging="113"/>
            </w:pPr>
            <w:r>
              <w:t>• Performs research project duties as required, but does not have authority for the site or research project</w:t>
            </w:r>
          </w:p>
        </w:tc>
      </w:tr>
      <w:tr w:rsidR="00FA1A07" w:rsidRPr="00BA6096" w14:paraId="1EF283AD" w14:textId="77777777" w:rsidTr="008407F0">
        <w:tc>
          <w:tcPr>
            <w:tcW w:w="1336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017EA915" w14:textId="77777777" w:rsidR="00FA1A07" w:rsidRPr="009F1C94" w:rsidRDefault="00FA1A07" w:rsidP="008407F0">
            <w:pPr>
              <w:pStyle w:val="tabletext"/>
              <w:ind w:right="-57"/>
              <w:rPr>
                <w:b/>
                <w:color w:val="100249" w:themeColor="accent4"/>
              </w:rPr>
            </w:pPr>
            <w:r w:rsidRPr="009F1C94">
              <w:rPr>
                <w:b/>
                <w:color w:val="100249" w:themeColor="accent4"/>
              </w:rPr>
              <w:t>Sponsor</w:t>
            </w:r>
          </w:p>
        </w:tc>
        <w:tc>
          <w:tcPr>
            <w:tcW w:w="7736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7329290C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Carries the medico-legal responsibility associated with the conduct of a research project (e.g. agreements, insurance, indemnity)</w:t>
            </w:r>
          </w:p>
          <w:p w14:paraId="0D18A7D3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Usually initiates, organises and supports management of a research project</w:t>
            </w:r>
          </w:p>
          <w:p w14:paraId="05EB0F6A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May be an institution, investigator, collaborative group or commercial company</w:t>
            </w:r>
          </w:p>
          <w:p w14:paraId="25BB0D1B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Must be an Australian entity</w:t>
            </w:r>
          </w:p>
          <w:p w14:paraId="13F2961C" w14:textId="77777777" w:rsidR="00FA1A07" w:rsidRDefault="00FA1A07" w:rsidP="008407F0">
            <w:pPr>
              <w:pStyle w:val="Tabletext0"/>
              <w:ind w:left="113" w:right="-57" w:hanging="113"/>
            </w:pPr>
            <w:r>
              <w:t>• Is responsible for safety monitoring and reporting to the reviewing HREC in Victoria</w:t>
            </w:r>
          </w:p>
          <w:p w14:paraId="5C7566B8" w14:textId="77777777" w:rsidR="00FA1A07" w:rsidRPr="00BA6096" w:rsidRDefault="00FA1A07" w:rsidP="008407F0">
            <w:pPr>
              <w:pStyle w:val="tabletext"/>
              <w:ind w:left="113" w:right="-57" w:hanging="113"/>
            </w:pPr>
            <w:r>
              <w:t>• Is responsible for post-approval reporting to the reviewing HREC in Victoria</w:t>
            </w:r>
          </w:p>
        </w:tc>
      </w:tr>
    </w:tbl>
    <w:p w14:paraId="4C6921ED" w14:textId="77777777" w:rsidR="00FA1A07" w:rsidRDefault="00FA1A07" w:rsidP="00A57BDF">
      <w:pPr>
        <w:pStyle w:val="bodycopy"/>
      </w:pPr>
    </w:p>
    <w:p w14:paraId="2DBE651C" w14:textId="77777777" w:rsidR="002058BD" w:rsidRDefault="002058BD" w:rsidP="002058BD">
      <w:r w:rsidRPr="00CC641B">
        <w:t xml:space="preserve">Detailed information is available at </w:t>
      </w:r>
      <w:hyperlink r:id="rId14" w:history="1">
        <w:r w:rsidRPr="00585D90">
          <w:rPr>
            <w:rStyle w:val="Hyperlink"/>
          </w:rPr>
          <w:t>http://ichgcp.net</w:t>
        </w:r>
      </w:hyperlink>
      <w:r w:rsidRPr="00CC641B">
        <w:t>.</w:t>
      </w:r>
      <w:r w:rsidRPr="00DB0DED">
        <w:t xml:space="preserve"> </w:t>
      </w:r>
    </w:p>
    <w:p w14:paraId="111413CE" w14:textId="77777777" w:rsidR="002058BD" w:rsidRDefault="002058BD" w:rsidP="00A57BDF">
      <w:pPr>
        <w:pStyle w:val="bodycopy"/>
      </w:pPr>
    </w:p>
    <w:p w14:paraId="2819BA46" w14:textId="77777777" w:rsidR="00BF429E" w:rsidRDefault="00BF429E" w:rsidP="00BF429E">
      <w:pPr>
        <w:pStyle w:val="bodycopy"/>
      </w:pPr>
    </w:p>
    <w:p w14:paraId="01CA90EA" w14:textId="77777777" w:rsidR="00BF429E" w:rsidRDefault="00BF429E" w:rsidP="00BF429E">
      <w:pPr>
        <w:pStyle w:val="bodycopy"/>
      </w:pPr>
    </w:p>
    <w:p w14:paraId="73AB9147" w14:textId="77777777" w:rsidR="00BF429E" w:rsidRDefault="00BF429E" w:rsidP="00BF429E">
      <w:pPr>
        <w:pStyle w:val="bodycopy"/>
      </w:pPr>
    </w:p>
    <w:p w14:paraId="22E8850B" w14:textId="77777777" w:rsidR="00BF429E" w:rsidRDefault="00BF429E" w:rsidP="00BF429E">
      <w:pPr>
        <w:pStyle w:val="bodycopy"/>
      </w:pPr>
    </w:p>
    <w:p w14:paraId="000334D5" w14:textId="77777777" w:rsidR="00BF429E" w:rsidRDefault="00BF429E" w:rsidP="00BF429E">
      <w:pPr>
        <w:pStyle w:val="bodycopy"/>
      </w:pPr>
    </w:p>
    <w:p w14:paraId="5539C64A" w14:textId="77777777" w:rsidR="00BF429E" w:rsidRDefault="00BF429E" w:rsidP="00BF429E">
      <w:pPr>
        <w:pStyle w:val="bodycopy"/>
      </w:pPr>
    </w:p>
    <w:p w14:paraId="50E0A3D6" w14:textId="115C5B12" w:rsidR="00BF429E" w:rsidRDefault="00BF429E" w:rsidP="00BF429E">
      <w:pPr>
        <w:pStyle w:val="bodycopy"/>
      </w:pPr>
      <w:r>
        <w:t>Authorised by the Coordinating Office for Clinical Trial Research</w:t>
      </w:r>
    </w:p>
    <w:p w14:paraId="54FA17CA" w14:textId="77777777" w:rsidR="00BF429E" w:rsidRDefault="00BF429E" w:rsidP="00BF429E">
      <w:pPr>
        <w:pStyle w:val="bodycopynospace"/>
      </w:pPr>
      <w:r w:rsidRPr="00E02831">
        <w:t xml:space="preserve">Department of Jobs, </w:t>
      </w:r>
      <w:r w:rsidRPr="005E284D">
        <w:rPr>
          <w:lang w:val="en-US"/>
        </w:rPr>
        <w:t>Precincts and Regions</w:t>
      </w:r>
      <w:r w:rsidRPr="00E02831">
        <w:t xml:space="preserve"> </w:t>
      </w:r>
    </w:p>
    <w:p w14:paraId="196F926D" w14:textId="77777777" w:rsidR="00BF429E" w:rsidRDefault="00BF429E" w:rsidP="00BF429E">
      <w:pPr>
        <w:pStyle w:val="bodycopynospace"/>
      </w:pPr>
      <w:r>
        <w:t>121 Exhibition Street Melbourne Victoria 3000</w:t>
      </w:r>
    </w:p>
    <w:p w14:paraId="6851249B" w14:textId="77777777" w:rsidR="00BF429E" w:rsidRDefault="00BF429E" w:rsidP="00BF429E">
      <w:pPr>
        <w:pStyle w:val="bodycopynospace"/>
      </w:pPr>
      <w:r w:rsidRPr="00622A86">
        <w:t xml:space="preserve">Telephone </w:t>
      </w:r>
      <w:r>
        <w:t>0408 274 054</w:t>
      </w:r>
    </w:p>
    <w:p w14:paraId="0BF63351" w14:textId="77777777" w:rsidR="00BF429E" w:rsidRDefault="00BF429E" w:rsidP="00BF429E">
      <w:pPr>
        <w:pStyle w:val="bodycopynospace"/>
      </w:pPr>
      <w:r>
        <w:t xml:space="preserve">© Copyright State of Victoria, </w:t>
      </w:r>
    </w:p>
    <w:p w14:paraId="7F1B5834" w14:textId="77777777" w:rsidR="00BF429E" w:rsidRDefault="00BF429E" w:rsidP="00BF429E">
      <w:pPr>
        <w:pStyle w:val="bodycopy"/>
      </w:pPr>
      <w:r w:rsidRPr="00E02831">
        <w:t xml:space="preserve">Department of Jobs, </w:t>
      </w:r>
      <w:r w:rsidRPr="005E284D">
        <w:rPr>
          <w:lang w:val="en-US"/>
        </w:rPr>
        <w:t>Precincts and Regions</w:t>
      </w:r>
      <w:r w:rsidRPr="00E02831">
        <w:t xml:space="preserve"> </w:t>
      </w:r>
      <w:r>
        <w:t>2020</w:t>
      </w:r>
    </w:p>
    <w:p w14:paraId="5713C26B" w14:textId="77777777" w:rsidR="00BF429E" w:rsidRDefault="00BF429E" w:rsidP="00BF429E">
      <w:pPr>
        <w:pStyle w:val="bodycopy"/>
      </w:pPr>
      <w:r>
        <w:t>Except for any logos, emblems, trademarks, artwork and photography this document is made available under the terms of the Creative Commons Attribution 3.0 Australia license.</w:t>
      </w:r>
    </w:p>
    <w:p w14:paraId="3CCBE4C6" w14:textId="03FECE6C" w:rsidR="00A57BDF" w:rsidRDefault="00BF429E" w:rsidP="00A57BDF">
      <w:pPr>
        <w:pStyle w:val="bodycopy"/>
      </w:pPr>
      <w:r>
        <w:t xml:space="preserve">This document is also available in an accessible format at </w:t>
      </w:r>
      <w:hyperlink r:id="rId15" w:history="1">
        <w:r w:rsidRPr="00BC10AE">
          <w:rPr>
            <w:rStyle w:val="Hyperlink"/>
          </w:rPr>
          <w:t>multisite.ethics@ecodev.vic.gov.au</w:t>
        </w:r>
      </w:hyperlink>
    </w:p>
    <w:sectPr w:rsidR="00A57BDF" w:rsidSect="00A57BDF">
      <w:headerReference w:type="default" r:id="rId16"/>
      <w:footerReference w:type="default" r:id="rId17"/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C35E6" w14:textId="77777777" w:rsidR="009714C8" w:rsidRDefault="009714C8" w:rsidP="00D21116">
      <w:r>
        <w:separator/>
      </w:r>
    </w:p>
  </w:endnote>
  <w:endnote w:type="continuationSeparator" w:id="0">
    <w:p w14:paraId="470BF931" w14:textId="77777777" w:rsidR="009714C8" w:rsidRDefault="009714C8" w:rsidP="00D21116">
      <w:r>
        <w:continuationSeparator/>
      </w:r>
    </w:p>
  </w:endnote>
  <w:endnote w:type="continuationNotice" w:id="1">
    <w:p w14:paraId="553687AF" w14:textId="77777777" w:rsidR="009714C8" w:rsidRDefault="009714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11665" w14:textId="4EE46D26" w:rsidR="00DC2E41" w:rsidRPr="007272B8" w:rsidRDefault="00DC2E41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064D8E"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</w:rPr>
      <w:drawing>
        <wp:anchor distT="0" distB="0" distL="114300" distR="114300" simplePos="0" relativeHeight="251658240" behindDoc="1" locked="0" layoutInCell="0" allowOverlap="1" wp14:anchorId="4FE4F476" wp14:editId="05512E4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969CA" w14:textId="77777777" w:rsidR="00DC2E41" w:rsidRPr="007272B8" w:rsidRDefault="15EA7408" w:rsidP="002410B7">
    <w:pPr>
      <w:pStyle w:val="Footer"/>
      <w:tabs>
        <w:tab w:val="clear" w:pos="9026"/>
      </w:tabs>
      <w:ind w:right="-853"/>
      <w:jc w:val="right"/>
    </w:pPr>
    <w:r>
      <w:rPr>
        <w:noProof/>
      </w:rPr>
      <w:drawing>
        <wp:inline distT="0" distB="0" distL="0" distR="0" wp14:anchorId="7EEC3109" wp14:editId="37F14048">
          <wp:extent cx="1335600" cy="403200"/>
          <wp:effectExtent l="0" t="0" r="0" b="0"/>
          <wp:docPr id="1744642383" name="Picture 20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7C5E5" w14:textId="31CED53F" w:rsidR="00DC2E41" w:rsidRPr="007272B8" w:rsidRDefault="00DC2E41" w:rsidP="00DC2E41">
    <w:pPr>
      <w:pStyle w:val="Footer"/>
    </w:pPr>
    <w:r w:rsidRPr="00EE5398">
      <w:rPr>
        <w:noProof/>
      </w:rPr>
      <w:drawing>
        <wp:anchor distT="0" distB="0" distL="114300" distR="114300" simplePos="0" relativeHeight="251658241" behindDoc="1" locked="0" layoutInCell="0" allowOverlap="1" wp14:anchorId="46CFCB04" wp14:editId="6FA239E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2" name="Picture 12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1609">
      <w:rPr>
        <w:rStyle w:val="PageNumber"/>
        <w:sz w:val="16"/>
        <w:szCs w:val="16"/>
      </w:rPr>
      <w:fldChar w:fldCharType="begin"/>
    </w:r>
    <w:r w:rsidR="008F1609">
      <w:rPr>
        <w:rStyle w:val="PageNumber"/>
        <w:sz w:val="16"/>
        <w:szCs w:val="16"/>
      </w:rPr>
      <w:instrText xml:space="preserve"> STYLEREF  Title  \* MERGEFORMAT </w:instrText>
    </w:r>
    <w:r w:rsidR="008F1609">
      <w:rPr>
        <w:rStyle w:val="PageNumber"/>
        <w:sz w:val="16"/>
        <w:szCs w:val="16"/>
      </w:rPr>
      <w:fldChar w:fldCharType="separate"/>
    </w:r>
    <w:r w:rsidR="00D84B02">
      <w:rPr>
        <w:rStyle w:val="PageNumber"/>
        <w:noProof/>
        <w:sz w:val="16"/>
        <w:szCs w:val="16"/>
      </w:rPr>
      <w:t>Roles and Responsibilities in a Research Project</w:t>
    </w:r>
    <w:r w:rsidR="008F1609">
      <w:rPr>
        <w:rStyle w:val="PageNumber"/>
        <w:sz w:val="16"/>
        <w:szCs w:val="16"/>
      </w:rPr>
      <w:fldChar w:fldCharType="end"/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 w:rsidR="00D84B02">
      <w:rPr>
        <w:rStyle w:val="PageNumber"/>
        <w:noProof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 w:rsidR="00D84B02">
      <w:rPr>
        <w:rStyle w:val="PageNumber"/>
        <w:noProof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65BFD" w14:textId="77777777" w:rsidR="009714C8" w:rsidRDefault="009714C8" w:rsidP="00D21116">
      <w:r>
        <w:separator/>
      </w:r>
    </w:p>
  </w:footnote>
  <w:footnote w:type="continuationSeparator" w:id="0">
    <w:p w14:paraId="6774D748" w14:textId="77777777" w:rsidR="009714C8" w:rsidRDefault="009714C8" w:rsidP="00D21116">
      <w:r>
        <w:continuationSeparator/>
      </w:r>
    </w:p>
  </w:footnote>
  <w:footnote w:type="continuationNotice" w:id="1">
    <w:p w14:paraId="5CBD9F6F" w14:textId="77777777" w:rsidR="009714C8" w:rsidRDefault="009714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06B21" w14:textId="77777777" w:rsidR="008F511C" w:rsidRDefault="00C13DF9" w:rsidP="001F6527">
    <w:pPr>
      <w:pStyle w:val="infosheettitle"/>
    </w:pPr>
    <w:r>
      <w:rPr>
        <w:noProof/>
      </w:rPr>
      <w:drawing>
        <wp:anchor distT="0" distB="0" distL="114300" distR="114300" simplePos="0" relativeHeight="251658242" behindDoc="1" locked="1" layoutInCell="0" allowOverlap="1" wp14:anchorId="523F7C14" wp14:editId="3BD213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A85AA" w14:textId="77777777" w:rsidR="008F511C" w:rsidRPr="00D21116" w:rsidRDefault="008F511C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9AA57" w14:textId="283BF26D" w:rsidR="00D41044" w:rsidRPr="00432AAF" w:rsidRDefault="00064D8E" w:rsidP="00432AAF">
    <w:pPr>
      <w:pStyle w:val="Header"/>
    </w:pPr>
    <w:r>
      <w:rPr>
        <w:noProof/>
      </w:rPr>
      <w:drawing>
        <wp:anchor distT="0" distB="0" distL="114300" distR="114300" simplePos="0" relativeHeight="251658244" behindDoc="1" locked="1" layoutInCell="0" allowOverlap="1" wp14:anchorId="1ECFF852" wp14:editId="73D134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6A3B" w14:textId="77777777" w:rsidR="004B77C8" w:rsidRDefault="004B77C8" w:rsidP="001F6527">
    <w:pPr>
      <w:pStyle w:val="infosheettitle"/>
    </w:pPr>
    <w:r>
      <w:rPr>
        <w:noProof/>
      </w:rPr>
      <w:drawing>
        <wp:anchor distT="0" distB="0" distL="114300" distR="114300" simplePos="0" relativeHeight="251658243" behindDoc="1" locked="1" layoutInCell="0" allowOverlap="1" wp14:anchorId="414C5AE4" wp14:editId="4C98BD7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1" name="Picture 11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415C0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AAF"/>
    <w:rsid w:val="00031482"/>
    <w:rsid w:val="00055849"/>
    <w:rsid w:val="00061B3B"/>
    <w:rsid w:val="00064D8E"/>
    <w:rsid w:val="000B0ABD"/>
    <w:rsid w:val="000C6715"/>
    <w:rsid w:val="000D009C"/>
    <w:rsid w:val="000D549B"/>
    <w:rsid w:val="000E5362"/>
    <w:rsid w:val="000E6A9D"/>
    <w:rsid w:val="000F6C1A"/>
    <w:rsid w:val="0012529D"/>
    <w:rsid w:val="001305DF"/>
    <w:rsid w:val="001576FE"/>
    <w:rsid w:val="0017653B"/>
    <w:rsid w:val="00194B40"/>
    <w:rsid w:val="001A4BCA"/>
    <w:rsid w:val="001C3026"/>
    <w:rsid w:val="001D26CA"/>
    <w:rsid w:val="001F6527"/>
    <w:rsid w:val="00204DE1"/>
    <w:rsid w:val="002058BD"/>
    <w:rsid w:val="002410B7"/>
    <w:rsid w:val="0025074C"/>
    <w:rsid w:val="0026126A"/>
    <w:rsid w:val="002619C4"/>
    <w:rsid w:val="0026215C"/>
    <w:rsid w:val="002732E1"/>
    <w:rsid w:val="00313423"/>
    <w:rsid w:val="00315404"/>
    <w:rsid w:val="0031573F"/>
    <w:rsid w:val="0033283A"/>
    <w:rsid w:val="00332A98"/>
    <w:rsid w:val="00346C25"/>
    <w:rsid w:val="003567F4"/>
    <w:rsid w:val="003743A1"/>
    <w:rsid w:val="00386FCA"/>
    <w:rsid w:val="003A46C6"/>
    <w:rsid w:val="003C2BAA"/>
    <w:rsid w:val="003C78BC"/>
    <w:rsid w:val="003D5F87"/>
    <w:rsid w:val="003F17F8"/>
    <w:rsid w:val="004016B7"/>
    <w:rsid w:val="00432A0C"/>
    <w:rsid w:val="00432AAF"/>
    <w:rsid w:val="00441AB0"/>
    <w:rsid w:val="00452284"/>
    <w:rsid w:val="00486C45"/>
    <w:rsid w:val="004A14DF"/>
    <w:rsid w:val="004B77C8"/>
    <w:rsid w:val="004C5BCC"/>
    <w:rsid w:val="004D497D"/>
    <w:rsid w:val="004F16F5"/>
    <w:rsid w:val="005200A8"/>
    <w:rsid w:val="00553803"/>
    <w:rsid w:val="005661C4"/>
    <w:rsid w:val="005A1063"/>
    <w:rsid w:val="005C490A"/>
    <w:rsid w:val="005F4AAF"/>
    <w:rsid w:val="00600545"/>
    <w:rsid w:val="0061169B"/>
    <w:rsid w:val="00611BEB"/>
    <w:rsid w:val="00612F85"/>
    <w:rsid w:val="00622A86"/>
    <w:rsid w:val="00631184"/>
    <w:rsid w:val="0063704E"/>
    <w:rsid w:val="00647F38"/>
    <w:rsid w:val="00666FBF"/>
    <w:rsid w:val="00674B7E"/>
    <w:rsid w:val="00685A41"/>
    <w:rsid w:val="0069143D"/>
    <w:rsid w:val="006B35AA"/>
    <w:rsid w:val="006B3C0F"/>
    <w:rsid w:val="006B7428"/>
    <w:rsid w:val="006D2EC0"/>
    <w:rsid w:val="006E1F95"/>
    <w:rsid w:val="006E6E7A"/>
    <w:rsid w:val="006F3B79"/>
    <w:rsid w:val="007020F3"/>
    <w:rsid w:val="00724CA5"/>
    <w:rsid w:val="00731DBD"/>
    <w:rsid w:val="00745D4D"/>
    <w:rsid w:val="0076241D"/>
    <w:rsid w:val="00763F4D"/>
    <w:rsid w:val="007A212C"/>
    <w:rsid w:val="007A3E26"/>
    <w:rsid w:val="007A43EF"/>
    <w:rsid w:val="007C6A3B"/>
    <w:rsid w:val="007E6A1E"/>
    <w:rsid w:val="00823F89"/>
    <w:rsid w:val="00830621"/>
    <w:rsid w:val="0085073F"/>
    <w:rsid w:val="00851558"/>
    <w:rsid w:val="00876FBD"/>
    <w:rsid w:val="00887498"/>
    <w:rsid w:val="008B596C"/>
    <w:rsid w:val="008C0A67"/>
    <w:rsid w:val="008F1609"/>
    <w:rsid w:val="008F3F1E"/>
    <w:rsid w:val="008F511C"/>
    <w:rsid w:val="00904AF3"/>
    <w:rsid w:val="00914403"/>
    <w:rsid w:val="0092031B"/>
    <w:rsid w:val="00923CE0"/>
    <w:rsid w:val="009307B4"/>
    <w:rsid w:val="009444FE"/>
    <w:rsid w:val="00951FC4"/>
    <w:rsid w:val="00957C74"/>
    <w:rsid w:val="009647D4"/>
    <w:rsid w:val="009714C8"/>
    <w:rsid w:val="009C56B0"/>
    <w:rsid w:val="009E2514"/>
    <w:rsid w:val="009E3451"/>
    <w:rsid w:val="009F1C94"/>
    <w:rsid w:val="00A02B27"/>
    <w:rsid w:val="00A119B8"/>
    <w:rsid w:val="00A15297"/>
    <w:rsid w:val="00A16047"/>
    <w:rsid w:val="00A2152E"/>
    <w:rsid w:val="00A36022"/>
    <w:rsid w:val="00A57BDF"/>
    <w:rsid w:val="00A64BA9"/>
    <w:rsid w:val="00AC55D5"/>
    <w:rsid w:val="00AD2D23"/>
    <w:rsid w:val="00AF1518"/>
    <w:rsid w:val="00AF4E35"/>
    <w:rsid w:val="00AF537B"/>
    <w:rsid w:val="00B47667"/>
    <w:rsid w:val="00BA2949"/>
    <w:rsid w:val="00BA4252"/>
    <w:rsid w:val="00BA5FDB"/>
    <w:rsid w:val="00BB52BA"/>
    <w:rsid w:val="00BB745B"/>
    <w:rsid w:val="00BC4791"/>
    <w:rsid w:val="00BE0093"/>
    <w:rsid w:val="00BF429E"/>
    <w:rsid w:val="00C03C0F"/>
    <w:rsid w:val="00C13DF9"/>
    <w:rsid w:val="00C20997"/>
    <w:rsid w:val="00C259E3"/>
    <w:rsid w:val="00C32AD5"/>
    <w:rsid w:val="00C659E3"/>
    <w:rsid w:val="00C663E5"/>
    <w:rsid w:val="00C84E7F"/>
    <w:rsid w:val="00C879A3"/>
    <w:rsid w:val="00CC3379"/>
    <w:rsid w:val="00CD38F3"/>
    <w:rsid w:val="00CD4E9D"/>
    <w:rsid w:val="00CD6CEE"/>
    <w:rsid w:val="00CE32A1"/>
    <w:rsid w:val="00D00DC7"/>
    <w:rsid w:val="00D00EDE"/>
    <w:rsid w:val="00D207C4"/>
    <w:rsid w:val="00D21116"/>
    <w:rsid w:val="00D227D2"/>
    <w:rsid w:val="00D41044"/>
    <w:rsid w:val="00D622D7"/>
    <w:rsid w:val="00D76005"/>
    <w:rsid w:val="00D84B02"/>
    <w:rsid w:val="00DA5B3D"/>
    <w:rsid w:val="00DB0772"/>
    <w:rsid w:val="00DC0E0F"/>
    <w:rsid w:val="00DC2E41"/>
    <w:rsid w:val="00DC7044"/>
    <w:rsid w:val="00E764CB"/>
    <w:rsid w:val="00E9011D"/>
    <w:rsid w:val="00EA07A2"/>
    <w:rsid w:val="00EF6307"/>
    <w:rsid w:val="00F07A48"/>
    <w:rsid w:val="00F24F67"/>
    <w:rsid w:val="00F33F2B"/>
    <w:rsid w:val="00F3515B"/>
    <w:rsid w:val="00F3711E"/>
    <w:rsid w:val="00F62A4A"/>
    <w:rsid w:val="00F64309"/>
    <w:rsid w:val="00F86929"/>
    <w:rsid w:val="00FA1A07"/>
    <w:rsid w:val="00FC3BE5"/>
    <w:rsid w:val="00FF700E"/>
    <w:rsid w:val="00FF732A"/>
    <w:rsid w:val="15EA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61EC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table" w:customStyle="1" w:styleId="DOT1">
    <w:name w:val="DOT 1"/>
    <w:basedOn w:val="TableNormal"/>
    <w:uiPriority w:val="99"/>
    <w:locked/>
    <w:rsid w:val="00A57BDF"/>
    <w:rPr>
      <w:rFonts w:ascii="Arial" w:eastAsiaTheme="minorHAnsi" w:hAnsi="Arial" w:cstheme="minorBidi"/>
      <w:szCs w:val="22"/>
      <w:lang w:eastAsia="en-US"/>
    </w:rPr>
    <w:tblPr>
      <w:tblBorders>
        <w:top w:val="single" w:sz="2" w:space="0" w:color="808080" w:themeColor="background1" w:themeShade="80"/>
        <w:left w:val="single" w:sz="2" w:space="0" w:color="808080" w:themeColor="background1" w:themeShade="80"/>
        <w:bottom w:val="single" w:sz="2" w:space="0" w:color="808080" w:themeColor="background1" w:themeShade="80"/>
        <w:right w:val="single" w:sz="2" w:space="0" w:color="808080" w:themeColor="background1" w:themeShade="80"/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shd w:val="clear" w:color="auto" w:fill="auto"/>
    </w:tcPr>
    <w:tblStylePr w:type="firstRow">
      <w:pPr>
        <w:jc w:val="left"/>
      </w:pPr>
      <w:rPr>
        <w:rFonts w:ascii="Arial" w:hAnsi="Arial"/>
        <w:b/>
        <w:sz w:val="22"/>
      </w:rPr>
      <w:tblPr/>
      <w:tcPr>
        <w:shd w:val="clear" w:color="auto" w:fill="D9D9D6" w:themeFill="background2"/>
      </w:tcPr>
    </w:tblStylePr>
    <w:tblStylePr w:type="firstCol">
      <w:rPr>
        <w:rFonts w:ascii="Arial" w:hAnsi="Arial"/>
        <w:b/>
        <w:sz w:val="20"/>
      </w:rPr>
    </w:tblStylePr>
  </w:style>
  <w:style w:type="paragraph" w:customStyle="1" w:styleId="Tabletext0">
    <w:name w:val="Table text"/>
    <w:basedOn w:val="Normal"/>
    <w:qFormat/>
    <w:rsid w:val="00A57BDF"/>
    <w:pPr>
      <w:spacing w:before="60" w:after="60"/>
    </w:pPr>
    <w:rPr>
      <w:color w:val="53565A" w:themeColor="accent2"/>
      <w:sz w:val="18"/>
      <w:szCs w:val="20"/>
      <w:lang w:eastAsia="en-US"/>
    </w:rPr>
  </w:style>
  <w:style w:type="table" w:styleId="LightShading">
    <w:name w:val="Light Shading"/>
    <w:basedOn w:val="TableNormal"/>
    <w:uiPriority w:val="60"/>
    <w:rsid w:val="00A57BDF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multisite.ethics@ecodev.vic.gov.au" TargetMode="Externa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ichgcp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75E22890144AA0B64A3CC9D031F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5588-08C4-401A-B45A-5FE8ED5F689A}"/>
      </w:docPartPr>
      <w:docPartBody>
        <w:p w:rsidR="00071C9D" w:rsidRDefault="00A119B8" w:rsidP="00A119B8">
          <w:pPr>
            <w:pStyle w:val="6D75E22890144AA0B64A3CC9D031FC9A1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9B8"/>
    <w:rsid w:val="00071C9D"/>
    <w:rsid w:val="004E3E08"/>
    <w:rsid w:val="006179F5"/>
    <w:rsid w:val="00A1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19B8"/>
    <w:rPr>
      <w:color w:val="808080"/>
    </w:rPr>
  </w:style>
  <w:style w:type="paragraph" w:customStyle="1" w:styleId="6D75E22890144AA0B64A3CC9D031FC9A">
    <w:name w:val="6D75E22890144AA0B64A3CC9D031FC9A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">
    <w:name w:val="2E8BFDB141034D0096CCD082F1A7BBC4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  <w:style w:type="paragraph" w:customStyle="1" w:styleId="6D75E22890144AA0B64A3CC9D031FC9A1">
    <w:name w:val="6D75E22890144AA0B64A3CC9D031FC9A1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1">
    <w:name w:val="2E8BFDB141034D0096CCD082F1A7BBC41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4BDACFF859144FB6D1549AB6584EC3" ma:contentTypeVersion="8" ma:contentTypeDescription="Create a new document." ma:contentTypeScope="" ma:versionID="49ebb3b4bd26d6828522f23727882d09">
  <xsd:schema xmlns:xsd="http://www.w3.org/2001/XMLSchema" xmlns:xs="http://www.w3.org/2001/XMLSchema" xmlns:p="http://schemas.microsoft.com/office/2006/metadata/properties" xmlns:ns3="a60b1ab2-7749-4393-9ab8-fa0fbdb652d2" xmlns:ns4="97832d0f-0003-4e08-9971-1538ec1442ea" targetNamespace="http://schemas.microsoft.com/office/2006/metadata/properties" ma:root="true" ma:fieldsID="ed3cc08804b7969396442dd3f8784f79" ns3:_="" ns4:_="">
    <xsd:import namespace="a60b1ab2-7749-4393-9ab8-fa0fbdb652d2"/>
    <xsd:import namespace="97832d0f-0003-4e08-9971-1538ec144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b1ab2-7749-4393-9ab8-fa0fbdb65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32d0f-0003-4e08-9971-1538ec144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5BDA8-D82F-4D10-8465-8B1F63E5E324}">
  <ds:schemaRefs>
    <ds:schemaRef ds:uri="http://schemas.microsoft.com/office/2006/documentManagement/types"/>
    <ds:schemaRef ds:uri="http://purl.org/dc/terms/"/>
    <ds:schemaRef ds:uri="97832d0f-0003-4e08-9971-1538ec1442ea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60b1ab2-7749-4393-9ab8-fa0fbdb652d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DF5EA9-9613-4A1A-B2DD-A32B07E3D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b1ab2-7749-4393-9ab8-fa0fbdb652d2"/>
    <ds:schemaRef ds:uri="97832d0f-0003-4e08-9971-1538ec144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5346CB-3A6C-4649-A2D7-DC9AB4A2B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http://djpr.vic.gov.au/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2022-05-20T00:11:00Z</dcterms:created>
  <dcterms:modified xsi:type="dcterms:W3CDTF">2022-05-20T00:11:00Z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iteId">
    <vt:lpwstr>c0e0601f-0fac-449c-9c88-a104c4eb9f28</vt:lpwstr>
  </property>
  <property fmtid="{D5CDD505-2E9C-101B-9397-08002B2CF9AE}" pid="4" name="MSIP_Label_efdf5488-3066-4b6c-8fea-9472b8a1f34c_Owner">
    <vt:lpwstr>Abigail.Cooper@dhhs.vic.gov.au</vt:lpwstr>
  </property>
  <property fmtid="{D5CDD505-2E9C-101B-9397-08002B2CF9AE}" pid="5" name="MSIP_Label_efdf5488-3066-4b6c-8fea-9472b8a1f34c_SetDate">
    <vt:lpwstr>2020-08-14T03:06:11.0472976Z</vt:lpwstr>
  </property>
  <property fmtid="{D5CDD505-2E9C-101B-9397-08002B2CF9AE}" pid="6" name="MSIP_Label_efdf5488-3066-4b6c-8fea-9472b8a1f34c_Name">
    <vt:lpwstr>DO NOT MARK</vt:lpwstr>
  </property>
  <property fmtid="{D5CDD505-2E9C-101B-9397-08002B2CF9AE}" pid="7" name="MSIP_Label_efdf5488-3066-4b6c-8fea-9472b8a1f34c_Application">
    <vt:lpwstr>Microsoft Azure Information Protection</vt:lpwstr>
  </property>
  <property fmtid="{D5CDD505-2E9C-101B-9397-08002B2CF9AE}" pid="8" name="MSIP_Label_efdf5488-3066-4b6c-8fea-9472b8a1f34c_ActionId">
    <vt:lpwstr>a4d55961-ad3e-4c29-8d2e-97be6258a81f</vt:lpwstr>
  </property>
  <property fmtid="{D5CDD505-2E9C-101B-9397-08002B2CF9AE}" pid="9" name="MSIP_Label_efdf5488-3066-4b6c-8fea-9472b8a1f34c_Extended_MSFT_Method">
    <vt:lpwstr>Manual</vt:lpwstr>
  </property>
  <property fmtid="{D5CDD505-2E9C-101B-9397-08002B2CF9AE}" pid="10" name="Sensitivity">
    <vt:lpwstr>DO NOT MARK</vt:lpwstr>
  </property>
  <property fmtid="{D5CDD505-2E9C-101B-9397-08002B2CF9AE}" pid="11" name="ContentTypeId">
    <vt:lpwstr>0x010100994BDACFF859144FB6D1549AB6584EC3</vt:lpwstr>
  </property>
</Properties>
</file>