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0AE" w:rsidRPr="008940AE" w:rsidRDefault="008940AE" w:rsidP="008940AE">
      <w:pPr>
        <w:pStyle w:val="Heading2"/>
      </w:pPr>
      <w:r w:rsidRPr="008940AE">
        <w:t>You can use this checklist to:</w:t>
      </w:r>
    </w:p>
    <w:p w:rsidR="008940AE" w:rsidRPr="008940AE" w:rsidRDefault="008940AE" w:rsidP="008940AE">
      <w:pPr>
        <w:pStyle w:val="ListParagraph"/>
        <w:numPr>
          <w:ilvl w:val="0"/>
          <w:numId w:val="8"/>
        </w:numPr>
        <w:spacing w:after="0" w:line="240" w:lineRule="auto"/>
        <w:rPr>
          <w:rFonts w:asciiTheme="minorHAnsi" w:hAnsiTheme="minorHAnsi" w:cs="Calibri"/>
        </w:rPr>
      </w:pPr>
      <w:r w:rsidRPr="008940AE">
        <w:rPr>
          <w:rFonts w:asciiTheme="minorHAnsi" w:hAnsiTheme="minorHAnsi" w:cs="Calibri"/>
        </w:rPr>
        <w:t>Create a research data management plan and document your research data management activities;</w:t>
      </w:r>
    </w:p>
    <w:p w:rsidR="008940AE" w:rsidRPr="008940AE" w:rsidRDefault="008940AE" w:rsidP="008940AE">
      <w:pPr>
        <w:pStyle w:val="ListParagraph"/>
        <w:numPr>
          <w:ilvl w:val="0"/>
          <w:numId w:val="8"/>
        </w:numPr>
        <w:spacing w:after="0" w:line="240" w:lineRule="auto"/>
        <w:rPr>
          <w:rFonts w:asciiTheme="minorHAnsi" w:hAnsiTheme="minorHAnsi" w:cs="Calibri"/>
        </w:rPr>
      </w:pPr>
      <w:r w:rsidRPr="008940AE">
        <w:rPr>
          <w:rFonts w:asciiTheme="minorHAnsi" w:hAnsiTheme="minorHAnsi" w:cs="Calibri"/>
        </w:rPr>
        <w:t>Identify areas of potential difficulty or conflict that need to be resolved;</w:t>
      </w:r>
    </w:p>
    <w:p w:rsidR="008940AE" w:rsidRPr="008940AE" w:rsidRDefault="008940AE" w:rsidP="008940AE">
      <w:pPr>
        <w:pStyle w:val="ListParagraph"/>
        <w:numPr>
          <w:ilvl w:val="0"/>
          <w:numId w:val="8"/>
        </w:numPr>
        <w:spacing w:after="240" w:line="240" w:lineRule="auto"/>
        <w:rPr>
          <w:rFonts w:asciiTheme="minorHAnsi" w:hAnsiTheme="minorHAnsi" w:cs="Calibri"/>
        </w:rPr>
      </w:pPr>
      <w:r w:rsidRPr="008940AE">
        <w:rPr>
          <w:rFonts w:asciiTheme="minorHAnsi" w:hAnsiTheme="minorHAnsi" w:cs="Calibri"/>
        </w:rPr>
        <w:t>Find out more about data management services and tools available at Barwon Health.</w:t>
      </w:r>
    </w:p>
    <w:p w:rsidR="008940AE" w:rsidRDefault="008940AE" w:rsidP="008940AE">
      <w:pPr>
        <w:pStyle w:val="Heading3"/>
        <w:rPr>
          <w:rStyle w:val="IntenseReference"/>
        </w:rPr>
      </w:pPr>
    </w:p>
    <w:p w:rsidR="008940AE" w:rsidRPr="003D6B12" w:rsidRDefault="008940AE" w:rsidP="008940AE">
      <w:pPr>
        <w:pStyle w:val="Heading3"/>
        <w:rPr>
          <w:rStyle w:val="IntenseReference"/>
          <w:rFonts w:asciiTheme="minorHAnsi" w:hAnsiTheme="minorHAnsi"/>
          <w:sz w:val="28"/>
        </w:rPr>
      </w:pPr>
      <w:r w:rsidRPr="003D6B12">
        <w:rPr>
          <w:rStyle w:val="IntenseReference"/>
          <w:rFonts w:asciiTheme="minorHAnsi" w:hAnsiTheme="minorHAnsi"/>
          <w:sz w:val="28"/>
        </w:rPr>
        <w:t>Data type</w:t>
      </w:r>
    </w:p>
    <w:p w:rsidR="008940AE" w:rsidRPr="008940AE" w:rsidRDefault="008940AE" w:rsidP="008940AE">
      <w:pPr>
        <w:pStyle w:val="Heading3"/>
      </w:pPr>
      <w:r w:rsidRPr="008940AE">
        <w:t xml:space="preserve">How will the data be collected?  </w:t>
      </w:r>
    </w:p>
    <w:p w:rsidR="008940AE" w:rsidRPr="008940AE" w:rsidRDefault="008940AE" w:rsidP="008940AE">
      <w:pPr>
        <w:shd w:val="clear" w:color="auto" w:fill="FFFFFF"/>
        <w:spacing w:afterLines="40" w:after="96" w:afterAutospacing="1" w:line="240" w:lineRule="auto"/>
        <w:ind w:left="720"/>
        <w:rPr>
          <w:rFonts w:asciiTheme="minorHAnsi" w:hAnsiTheme="minorHAnsi" w:cstheme="minorHAnsi"/>
          <w:sz w:val="22"/>
          <w:szCs w:val="22"/>
        </w:rPr>
      </w:pPr>
      <w:sdt>
        <w:sdtPr>
          <w:rPr>
            <w:rFonts w:asciiTheme="minorHAnsi" w:eastAsia="MS Gothic" w:hAnsiTheme="minorHAnsi" w:cstheme="minorHAnsi"/>
            <w:sz w:val="22"/>
            <w:szCs w:val="22"/>
          </w:rPr>
          <w:id w:val="-1973352786"/>
          <w14:checkbox>
            <w14:checked w14:val="0"/>
            <w14:checkedState w14:val="2612" w14:font="MS Gothic"/>
            <w14:uncheckedState w14:val="2610" w14:font="MS Gothic"/>
          </w14:checkbox>
        </w:sdtPr>
        <w:sdtContent>
          <w:r w:rsidR="00EF3FBD">
            <w:rPr>
              <w:rFonts w:ascii="MS Gothic" w:eastAsia="MS Gothic" w:hAnsi="MS Gothic" w:cstheme="minorHAnsi" w:hint="eastAsia"/>
              <w:sz w:val="22"/>
              <w:szCs w:val="22"/>
            </w:rPr>
            <w:t>☐</w:t>
          </w:r>
        </w:sdtContent>
      </w:sdt>
      <w:r w:rsidRPr="008940AE">
        <w:rPr>
          <w:rFonts w:asciiTheme="minorHAnsi" w:hAnsiTheme="minorHAnsi" w:cstheme="minorHAnsi"/>
          <w:sz w:val="22"/>
          <w:szCs w:val="22"/>
        </w:rPr>
        <w:t>Survey/questio</w:t>
      </w:r>
      <w:bookmarkStart w:id="0" w:name="_GoBack"/>
      <w:bookmarkEnd w:id="0"/>
      <w:r w:rsidRPr="008940AE">
        <w:rPr>
          <w:rFonts w:asciiTheme="minorHAnsi" w:hAnsiTheme="minorHAnsi" w:cstheme="minorHAnsi"/>
          <w:sz w:val="22"/>
          <w:szCs w:val="22"/>
        </w:rPr>
        <w:t>nnaire</w:t>
      </w:r>
    </w:p>
    <w:p w:rsidR="008940AE" w:rsidRPr="008940AE" w:rsidRDefault="008940AE" w:rsidP="008940AE">
      <w:pPr>
        <w:shd w:val="clear" w:color="auto" w:fill="FFFFFF"/>
        <w:spacing w:afterLines="40" w:after="96" w:afterAutospacing="1" w:line="240" w:lineRule="auto"/>
        <w:ind w:left="720"/>
        <w:rPr>
          <w:rFonts w:asciiTheme="minorHAnsi" w:hAnsiTheme="minorHAnsi" w:cstheme="minorHAnsi"/>
          <w:sz w:val="22"/>
          <w:szCs w:val="22"/>
        </w:rPr>
      </w:pPr>
      <w:sdt>
        <w:sdtPr>
          <w:rPr>
            <w:rFonts w:asciiTheme="minorHAnsi" w:eastAsia="MS Gothic" w:hAnsiTheme="minorHAnsi" w:cstheme="minorHAnsi"/>
            <w:sz w:val="22"/>
            <w:szCs w:val="22"/>
          </w:rPr>
          <w:id w:val="1705593954"/>
          <w14:checkbox>
            <w14:checked w14:val="0"/>
            <w14:checkedState w14:val="2612" w14:font="MS Gothic"/>
            <w14:uncheckedState w14:val="2610" w14:font="MS Gothic"/>
          </w14:checkbox>
        </w:sdtPr>
        <w:sdtContent>
          <w:r w:rsidR="00EF3FBD">
            <w:rPr>
              <w:rFonts w:ascii="MS Gothic" w:eastAsia="MS Gothic" w:hAnsi="MS Gothic" w:cstheme="minorHAnsi" w:hint="eastAsia"/>
              <w:sz w:val="22"/>
              <w:szCs w:val="22"/>
            </w:rPr>
            <w:t>☐</w:t>
          </w:r>
        </w:sdtContent>
      </w:sdt>
      <w:r w:rsidRPr="008940AE">
        <w:rPr>
          <w:rFonts w:asciiTheme="minorHAnsi" w:hAnsiTheme="minorHAnsi" w:cstheme="minorHAnsi"/>
          <w:sz w:val="22"/>
          <w:szCs w:val="22"/>
        </w:rPr>
        <w:t>Interview</w:t>
      </w:r>
    </w:p>
    <w:p w:rsidR="008940AE" w:rsidRPr="008940AE" w:rsidRDefault="008940AE" w:rsidP="008940AE">
      <w:pPr>
        <w:shd w:val="clear" w:color="auto" w:fill="FFFFFF"/>
        <w:spacing w:afterLines="40" w:after="96" w:afterAutospacing="1" w:line="240" w:lineRule="auto"/>
        <w:ind w:left="720"/>
        <w:rPr>
          <w:rFonts w:asciiTheme="minorHAnsi" w:hAnsiTheme="minorHAnsi" w:cstheme="minorHAnsi"/>
          <w:sz w:val="22"/>
          <w:szCs w:val="22"/>
        </w:rPr>
      </w:pPr>
      <w:sdt>
        <w:sdtPr>
          <w:rPr>
            <w:rFonts w:asciiTheme="minorHAnsi" w:hAnsiTheme="minorHAnsi" w:cstheme="minorHAnsi"/>
            <w:sz w:val="22"/>
            <w:szCs w:val="22"/>
          </w:rPr>
          <w:id w:val="-1271694489"/>
          <w14:checkbox>
            <w14:checked w14:val="0"/>
            <w14:checkedState w14:val="2612" w14:font="MS Gothic"/>
            <w14:uncheckedState w14:val="2610" w14:font="MS Gothic"/>
          </w14:checkbox>
        </w:sdtPr>
        <w:sdtContent>
          <w:r w:rsidR="00EF3FBD">
            <w:rPr>
              <w:rFonts w:ascii="MS Gothic" w:eastAsia="MS Gothic" w:hAnsi="MS Gothic" w:cstheme="minorHAnsi" w:hint="eastAsia"/>
              <w:sz w:val="22"/>
              <w:szCs w:val="22"/>
            </w:rPr>
            <w:t>☐</w:t>
          </w:r>
        </w:sdtContent>
      </w:sdt>
      <w:r w:rsidRPr="008940AE">
        <w:rPr>
          <w:rFonts w:asciiTheme="minorHAnsi" w:hAnsiTheme="minorHAnsi" w:cstheme="minorHAnsi"/>
          <w:sz w:val="22"/>
          <w:szCs w:val="22"/>
        </w:rPr>
        <w:t>Focus group</w:t>
      </w:r>
    </w:p>
    <w:p w:rsidR="008940AE" w:rsidRPr="008940AE" w:rsidRDefault="008940AE" w:rsidP="008940AE">
      <w:pPr>
        <w:shd w:val="clear" w:color="auto" w:fill="FFFFFF"/>
        <w:spacing w:afterLines="40" w:after="96" w:afterAutospacing="1" w:line="240" w:lineRule="auto"/>
        <w:ind w:left="720"/>
        <w:rPr>
          <w:rFonts w:asciiTheme="minorHAnsi" w:hAnsiTheme="minorHAnsi" w:cstheme="minorHAnsi"/>
          <w:sz w:val="22"/>
          <w:szCs w:val="22"/>
        </w:rPr>
      </w:pPr>
      <w:sdt>
        <w:sdtPr>
          <w:rPr>
            <w:rFonts w:asciiTheme="minorHAnsi" w:hAnsiTheme="minorHAnsi" w:cstheme="minorHAnsi"/>
            <w:sz w:val="22"/>
            <w:szCs w:val="22"/>
          </w:rPr>
          <w:id w:val="462538481"/>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Observation</w:t>
      </w:r>
    </w:p>
    <w:p w:rsidR="008940AE" w:rsidRPr="008940AE" w:rsidRDefault="008940AE" w:rsidP="008940AE">
      <w:pPr>
        <w:shd w:val="clear" w:color="auto" w:fill="FFFFFF"/>
        <w:spacing w:afterLines="40" w:after="96" w:afterAutospacing="1" w:line="240" w:lineRule="auto"/>
        <w:ind w:left="720"/>
        <w:rPr>
          <w:rFonts w:asciiTheme="minorHAnsi" w:hAnsiTheme="minorHAnsi" w:cstheme="minorHAnsi"/>
          <w:sz w:val="22"/>
          <w:szCs w:val="22"/>
        </w:rPr>
      </w:pPr>
      <w:sdt>
        <w:sdtPr>
          <w:rPr>
            <w:rFonts w:asciiTheme="minorHAnsi" w:hAnsiTheme="minorHAnsi" w:cstheme="minorHAnsi"/>
            <w:sz w:val="22"/>
            <w:szCs w:val="22"/>
          </w:rPr>
          <w:id w:val="1793243275"/>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Machine or instrument collection</w:t>
      </w:r>
    </w:p>
    <w:p w:rsidR="008940AE" w:rsidRPr="008940AE" w:rsidRDefault="008940AE" w:rsidP="008940AE">
      <w:pPr>
        <w:shd w:val="clear" w:color="auto" w:fill="FFFFFF"/>
        <w:spacing w:afterLines="40" w:after="96" w:afterAutospacing="1" w:line="240" w:lineRule="auto"/>
        <w:ind w:left="720"/>
        <w:rPr>
          <w:rFonts w:asciiTheme="minorHAnsi" w:hAnsiTheme="minorHAnsi" w:cstheme="minorHAnsi"/>
          <w:sz w:val="22"/>
          <w:szCs w:val="22"/>
        </w:rPr>
      </w:pPr>
      <w:sdt>
        <w:sdtPr>
          <w:rPr>
            <w:rFonts w:asciiTheme="minorHAnsi" w:hAnsiTheme="minorHAnsi" w:cstheme="minorHAnsi"/>
            <w:sz w:val="22"/>
            <w:szCs w:val="22"/>
          </w:rPr>
          <w:id w:val="182561344"/>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Physical samples</w:t>
      </w:r>
    </w:p>
    <w:p w:rsidR="008940AE" w:rsidRPr="008940AE" w:rsidRDefault="008940AE" w:rsidP="008940AE">
      <w:pPr>
        <w:shd w:val="clear" w:color="auto" w:fill="FFFFFF"/>
        <w:spacing w:afterLines="40" w:after="96" w:afterAutospacing="1" w:line="240" w:lineRule="auto"/>
        <w:ind w:left="720"/>
        <w:rPr>
          <w:rFonts w:asciiTheme="minorHAnsi" w:hAnsiTheme="minorHAnsi" w:cstheme="minorHAnsi"/>
          <w:sz w:val="22"/>
          <w:szCs w:val="22"/>
        </w:rPr>
      </w:pPr>
      <w:sdt>
        <w:sdtPr>
          <w:rPr>
            <w:rFonts w:asciiTheme="minorHAnsi" w:hAnsiTheme="minorHAnsi" w:cstheme="minorHAnsi"/>
            <w:sz w:val="22"/>
            <w:szCs w:val="22"/>
          </w:rPr>
          <w:id w:val="-1038043965"/>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Models</w:t>
      </w:r>
    </w:p>
    <w:p w:rsidR="008940AE" w:rsidRPr="008940AE" w:rsidRDefault="008940AE" w:rsidP="008940AE">
      <w:pPr>
        <w:shd w:val="clear" w:color="auto" w:fill="FFFFFF"/>
        <w:spacing w:afterLines="40" w:after="96" w:afterAutospacing="1" w:line="240" w:lineRule="auto"/>
        <w:ind w:left="720"/>
        <w:rPr>
          <w:rFonts w:asciiTheme="minorHAnsi" w:hAnsiTheme="minorHAnsi" w:cstheme="minorHAnsi"/>
          <w:sz w:val="22"/>
          <w:szCs w:val="22"/>
        </w:rPr>
      </w:pPr>
      <w:sdt>
        <w:sdtPr>
          <w:rPr>
            <w:rFonts w:asciiTheme="minorHAnsi" w:hAnsiTheme="minorHAnsi" w:cstheme="minorHAnsi"/>
            <w:sz w:val="22"/>
            <w:szCs w:val="22"/>
          </w:rPr>
          <w:id w:val="159512276"/>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Databases</w:t>
      </w:r>
    </w:p>
    <w:p w:rsidR="008940AE" w:rsidRPr="008940AE" w:rsidRDefault="008940AE" w:rsidP="008940AE">
      <w:pPr>
        <w:shd w:val="clear" w:color="auto" w:fill="FFFFFF"/>
        <w:spacing w:afterLines="40" w:after="96" w:afterAutospacing="1" w:line="240" w:lineRule="auto"/>
        <w:ind w:left="720"/>
        <w:rPr>
          <w:rFonts w:asciiTheme="minorHAnsi" w:hAnsiTheme="minorHAnsi" w:cstheme="minorHAnsi"/>
          <w:sz w:val="22"/>
          <w:szCs w:val="22"/>
        </w:rPr>
      </w:pPr>
      <w:sdt>
        <w:sdtPr>
          <w:rPr>
            <w:rFonts w:asciiTheme="minorHAnsi" w:hAnsiTheme="minorHAnsi" w:cstheme="minorHAnsi"/>
            <w:sz w:val="22"/>
            <w:szCs w:val="22"/>
          </w:rPr>
          <w:id w:val="-1818647482"/>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Other</w:t>
      </w:r>
    </w:p>
    <w:p w:rsidR="008940AE" w:rsidRPr="008940AE" w:rsidRDefault="008940AE" w:rsidP="008940AE">
      <w:pPr>
        <w:pStyle w:val="Heading3"/>
      </w:pPr>
      <w:r w:rsidRPr="008940AE">
        <w:t xml:space="preserve">What formats will the data be in? </w:t>
      </w:r>
    </w:p>
    <w:p w:rsidR="008940AE" w:rsidRPr="008940AE" w:rsidRDefault="008940AE" w:rsidP="008940AE">
      <w:pPr>
        <w:shd w:val="clear" w:color="auto" w:fill="FFFFFF"/>
        <w:spacing w:afterLines="40" w:after="96" w:afterAutospacing="1" w:line="240" w:lineRule="auto"/>
        <w:ind w:left="720"/>
        <w:rPr>
          <w:rFonts w:asciiTheme="minorHAnsi" w:hAnsiTheme="minorHAnsi" w:cstheme="minorHAnsi"/>
          <w:sz w:val="22"/>
          <w:szCs w:val="22"/>
        </w:rPr>
      </w:pPr>
      <w:sdt>
        <w:sdtPr>
          <w:rPr>
            <w:rFonts w:asciiTheme="minorHAnsi" w:hAnsiTheme="minorHAnsi" w:cstheme="minorHAnsi"/>
            <w:sz w:val="22"/>
            <w:szCs w:val="22"/>
          </w:rPr>
          <w:id w:val="2133046211"/>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Paper</w:t>
      </w:r>
    </w:p>
    <w:p w:rsidR="008940AE" w:rsidRPr="008940AE" w:rsidRDefault="008940AE" w:rsidP="008940AE">
      <w:pPr>
        <w:shd w:val="clear" w:color="auto" w:fill="FFFFFF"/>
        <w:spacing w:afterLines="40" w:after="96" w:afterAutospacing="1" w:line="240" w:lineRule="auto"/>
        <w:ind w:left="720"/>
        <w:rPr>
          <w:rFonts w:asciiTheme="minorHAnsi" w:hAnsiTheme="minorHAnsi" w:cstheme="minorHAnsi"/>
          <w:sz w:val="22"/>
          <w:szCs w:val="22"/>
        </w:rPr>
      </w:pPr>
      <w:sdt>
        <w:sdtPr>
          <w:rPr>
            <w:rFonts w:asciiTheme="minorHAnsi" w:hAnsiTheme="minorHAnsi" w:cstheme="minorHAnsi"/>
            <w:sz w:val="22"/>
            <w:szCs w:val="22"/>
          </w:rPr>
          <w:id w:val="-1238248260"/>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Digital</w:t>
      </w:r>
    </w:p>
    <w:p w:rsidR="008940AE" w:rsidRPr="008940AE" w:rsidRDefault="008940AE" w:rsidP="008940AE">
      <w:pPr>
        <w:shd w:val="clear" w:color="auto" w:fill="FFFFFF"/>
        <w:spacing w:afterLines="40" w:after="96" w:afterAutospacing="1" w:line="240" w:lineRule="auto"/>
        <w:ind w:left="720"/>
        <w:rPr>
          <w:rFonts w:asciiTheme="minorHAnsi" w:hAnsiTheme="minorHAnsi" w:cstheme="minorHAnsi"/>
          <w:sz w:val="22"/>
          <w:szCs w:val="22"/>
        </w:rPr>
      </w:pPr>
      <w:sdt>
        <w:sdtPr>
          <w:rPr>
            <w:rFonts w:asciiTheme="minorHAnsi" w:hAnsiTheme="minorHAnsi" w:cstheme="minorHAnsi"/>
            <w:sz w:val="22"/>
            <w:szCs w:val="22"/>
          </w:rPr>
          <w:id w:val="-1954244370"/>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Audio</w:t>
      </w:r>
    </w:p>
    <w:p w:rsidR="008940AE" w:rsidRPr="008940AE" w:rsidRDefault="008940AE" w:rsidP="008940AE">
      <w:pPr>
        <w:shd w:val="clear" w:color="auto" w:fill="FFFFFF"/>
        <w:spacing w:afterLines="40" w:after="96" w:afterAutospacing="1" w:line="240" w:lineRule="auto"/>
        <w:ind w:left="720"/>
        <w:rPr>
          <w:rFonts w:asciiTheme="minorHAnsi" w:hAnsiTheme="minorHAnsi" w:cstheme="minorHAnsi"/>
          <w:sz w:val="22"/>
          <w:szCs w:val="22"/>
        </w:rPr>
      </w:pPr>
      <w:sdt>
        <w:sdtPr>
          <w:rPr>
            <w:rFonts w:asciiTheme="minorHAnsi" w:hAnsiTheme="minorHAnsi" w:cstheme="minorHAnsi"/>
            <w:sz w:val="22"/>
            <w:szCs w:val="22"/>
          </w:rPr>
          <w:id w:val="936021554"/>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Image</w:t>
      </w:r>
    </w:p>
    <w:p w:rsidR="008940AE" w:rsidRPr="008940AE" w:rsidRDefault="008940AE" w:rsidP="008940AE">
      <w:pPr>
        <w:shd w:val="clear" w:color="auto" w:fill="FFFFFF"/>
        <w:spacing w:afterLines="40" w:after="96" w:afterAutospacing="1" w:line="240" w:lineRule="auto"/>
        <w:ind w:left="720"/>
        <w:rPr>
          <w:rFonts w:asciiTheme="minorHAnsi" w:hAnsiTheme="minorHAnsi" w:cstheme="minorHAnsi"/>
          <w:sz w:val="22"/>
          <w:szCs w:val="22"/>
        </w:rPr>
      </w:pPr>
      <w:sdt>
        <w:sdtPr>
          <w:rPr>
            <w:rFonts w:asciiTheme="minorHAnsi" w:hAnsiTheme="minorHAnsi" w:cstheme="minorHAnsi"/>
            <w:sz w:val="22"/>
            <w:szCs w:val="22"/>
          </w:rPr>
          <w:id w:val="2084099062"/>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Other</w:t>
      </w:r>
    </w:p>
    <w:p w:rsidR="008940AE" w:rsidRPr="008940AE" w:rsidRDefault="008940AE" w:rsidP="008940AE">
      <w:pPr>
        <w:pStyle w:val="Heading3"/>
      </w:pPr>
      <w:r w:rsidRPr="008940AE">
        <w:t>What is the volume of data you intend to collect? (Number of files, size of files)</w:t>
      </w:r>
    </w:p>
    <w:p w:rsidR="008940AE" w:rsidRPr="008940AE" w:rsidRDefault="008940AE" w:rsidP="008940AE">
      <w:pPr>
        <w:shd w:val="clear" w:color="auto" w:fill="FFFFFF"/>
        <w:spacing w:after="100" w:afterAutospacing="1"/>
        <w:ind w:left="720"/>
        <w:rPr>
          <w:rFonts w:asciiTheme="minorHAnsi" w:hAnsiTheme="minorHAnsi" w:cstheme="minorHAnsi"/>
          <w:sz w:val="22"/>
          <w:szCs w:val="22"/>
        </w:rPr>
      </w:pPr>
      <w:sdt>
        <w:sdtPr>
          <w:rPr>
            <w:rFonts w:asciiTheme="minorHAnsi" w:hAnsiTheme="minorHAnsi" w:cstheme="minorHAnsi"/>
            <w:sz w:val="22"/>
            <w:szCs w:val="22"/>
          </w:rPr>
          <w:id w:val="-265702954"/>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Small (1-10 data points)</w:t>
      </w:r>
    </w:p>
    <w:p w:rsidR="008940AE" w:rsidRPr="008940AE" w:rsidRDefault="008940AE" w:rsidP="008940AE">
      <w:pPr>
        <w:shd w:val="clear" w:color="auto" w:fill="FFFFFF"/>
        <w:spacing w:after="100" w:afterAutospacing="1"/>
        <w:ind w:left="720"/>
        <w:rPr>
          <w:rFonts w:asciiTheme="minorHAnsi" w:hAnsiTheme="minorHAnsi" w:cstheme="minorHAnsi"/>
          <w:sz w:val="22"/>
          <w:szCs w:val="22"/>
        </w:rPr>
      </w:pPr>
      <w:sdt>
        <w:sdtPr>
          <w:rPr>
            <w:rFonts w:asciiTheme="minorHAnsi" w:hAnsiTheme="minorHAnsi" w:cstheme="minorHAnsi"/>
            <w:sz w:val="22"/>
            <w:szCs w:val="22"/>
          </w:rPr>
          <w:id w:val="-882254012"/>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Moderate (11-100 data points)</w:t>
      </w:r>
    </w:p>
    <w:p w:rsidR="008940AE" w:rsidRPr="008940AE" w:rsidRDefault="008940AE" w:rsidP="008940AE">
      <w:pPr>
        <w:shd w:val="clear" w:color="auto" w:fill="FFFFFF"/>
        <w:spacing w:after="100" w:afterAutospacing="1"/>
        <w:ind w:left="720"/>
        <w:rPr>
          <w:rFonts w:asciiTheme="minorHAnsi" w:hAnsiTheme="minorHAnsi" w:cstheme="minorHAnsi"/>
          <w:sz w:val="22"/>
          <w:szCs w:val="22"/>
        </w:rPr>
      </w:pPr>
      <w:sdt>
        <w:sdtPr>
          <w:rPr>
            <w:rFonts w:asciiTheme="minorHAnsi" w:hAnsiTheme="minorHAnsi" w:cstheme="minorHAnsi"/>
            <w:sz w:val="22"/>
            <w:szCs w:val="22"/>
          </w:rPr>
          <w:id w:val="-1408753592"/>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Large (100-500 data points)</w:t>
      </w:r>
    </w:p>
    <w:p w:rsidR="008940AE" w:rsidRPr="008940AE" w:rsidRDefault="008940AE" w:rsidP="008940AE">
      <w:pPr>
        <w:shd w:val="clear" w:color="auto" w:fill="FFFFFF"/>
        <w:spacing w:after="100" w:afterAutospacing="1"/>
        <w:ind w:left="720"/>
        <w:rPr>
          <w:rFonts w:asciiTheme="minorHAnsi" w:hAnsiTheme="minorHAnsi" w:cstheme="minorHAnsi"/>
          <w:sz w:val="22"/>
          <w:szCs w:val="22"/>
        </w:rPr>
      </w:pPr>
      <w:sdt>
        <w:sdtPr>
          <w:rPr>
            <w:rFonts w:asciiTheme="minorHAnsi" w:hAnsiTheme="minorHAnsi" w:cstheme="minorHAnsi"/>
            <w:sz w:val="22"/>
            <w:szCs w:val="22"/>
          </w:rPr>
          <w:id w:val="-1262059143"/>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Metadata</w:t>
      </w:r>
    </w:p>
    <w:p w:rsidR="008940AE" w:rsidRDefault="008940AE" w:rsidP="008940AE">
      <w:pPr>
        <w:shd w:val="clear" w:color="auto" w:fill="FFFFFF"/>
        <w:spacing w:line="240" w:lineRule="auto"/>
        <w:rPr>
          <w:rStyle w:val="IntenseReference"/>
          <w:sz w:val="22"/>
        </w:rPr>
      </w:pPr>
    </w:p>
    <w:p w:rsidR="008940AE" w:rsidRPr="003D6B12" w:rsidRDefault="008940AE" w:rsidP="008940AE">
      <w:pPr>
        <w:shd w:val="clear" w:color="auto" w:fill="FFFFFF"/>
        <w:spacing w:line="240" w:lineRule="auto"/>
        <w:rPr>
          <w:rStyle w:val="IntenseReference"/>
          <w:rFonts w:asciiTheme="minorHAnsi" w:hAnsiTheme="minorHAnsi"/>
          <w:sz w:val="28"/>
        </w:rPr>
      </w:pPr>
      <w:r w:rsidRPr="003D6B12">
        <w:rPr>
          <w:rStyle w:val="IntenseReference"/>
          <w:rFonts w:asciiTheme="minorHAnsi" w:hAnsiTheme="minorHAnsi"/>
          <w:sz w:val="28"/>
        </w:rPr>
        <w:t>Data formats and standards</w:t>
      </w:r>
    </w:p>
    <w:p w:rsidR="008940AE" w:rsidRPr="008940AE" w:rsidRDefault="008940AE" w:rsidP="008940AE">
      <w:pPr>
        <w:pStyle w:val="Heading3"/>
      </w:pPr>
      <w:r w:rsidRPr="008940AE">
        <w:t xml:space="preserve">Have you included any of the following to assist in data formatting and interpretation? </w:t>
      </w:r>
    </w:p>
    <w:p w:rsidR="008940AE" w:rsidRPr="008940AE" w:rsidRDefault="008940AE" w:rsidP="008940AE">
      <w:pPr>
        <w:shd w:val="clear" w:color="auto" w:fill="FFFFFF"/>
        <w:spacing w:after="0"/>
        <w:ind w:left="720"/>
        <w:rPr>
          <w:rFonts w:asciiTheme="minorHAnsi" w:hAnsiTheme="minorHAnsi" w:cstheme="minorHAnsi"/>
          <w:sz w:val="22"/>
          <w:szCs w:val="22"/>
        </w:rPr>
      </w:pPr>
      <w:sdt>
        <w:sdtPr>
          <w:rPr>
            <w:rFonts w:asciiTheme="minorHAnsi" w:hAnsiTheme="minorHAnsi" w:cstheme="minorHAnsi"/>
            <w:sz w:val="22"/>
            <w:szCs w:val="22"/>
          </w:rPr>
          <w:id w:val="1774363306"/>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Coding sheets</w:t>
      </w:r>
    </w:p>
    <w:p w:rsidR="008940AE" w:rsidRPr="008940AE" w:rsidRDefault="008940AE" w:rsidP="008940AE">
      <w:pPr>
        <w:shd w:val="clear" w:color="auto" w:fill="FFFFFF"/>
        <w:spacing w:after="0"/>
        <w:ind w:left="720"/>
        <w:rPr>
          <w:rFonts w:asciiTheme="minorHAnsi" w:hAnsiTheme="minorHAnsi" w:cstheme="minorHAnsi"/>
          <w:sz w:val="22"/>
          <w:szCs w:val="22"/>
        </w:rPr>
      </w:pPr>
    </w:p>
    <w:p w:rsidR="008940AE" w:rsidRPr="008940AE" w:rsidRDefault="008940AE" w:rsidP="008940AE">
      <w:pPr>
        <w:shd w:val="clear" w:color="auto" w:fill="FFFFFF"/>
        <w:spacing w:after="0"/>
        <w:ind w:left="720"/>
        <w:rPr>
          <w:rFonts w:asciiTheme="minorHAnsi" w:hAnsiTheme="minorHAnsi" w:cstheme="minorHAnsi"/>
          <w:sz w:val="22"/>
          <w:szCs w:val="22"/>
        </w:rPr>
      </w:pPr>
      <w:sdt>
        <w:sdtPr>
          <w:rPr>
            <w:rFonts w:asciiTheme="minorHAnsi" w:hAnsiTheme="minorHAnsi" w:cstheme="minorHAnsi"/>
            <w:sz w:val="22"/>
            <w:szCs w:val="22"/>
          </w:rPr>
          <w:id w:val="-1541582008"/>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Data dictionary</w:t>
      </w:r>
    </w:p>
    <w:p w:rsidR="008940AE" w:rsidRPr="008940AE" w:rsidRDefault="008940AE" w:rsidP="008940AE">
      <w:pPr>
        <w:shd w:val="clear" w:color="auto" w:fill="FFFFFF"/>
        <w:spacing w:after="0"/>
        <w:ind w:left="720"/>
        <w:rPr>
          <w:rFonts w:asciiTheme="minorHAnsi" w:hAnsiTheme="minorHAnsi" w:cstheme="minorHAnsi"/>
          <w:sz w:val="22"/>
          <w:szCs w:val="22"/>
        </w:rPr>
      </w:pPr>
    </w:p>
    <w:p w:rsidR="008940AE" w:rsidRPr="008940AE" w:rsidRDefault="008940AE" w:rsidP="008940AE">
      <w:pPr>
        <w:shd w:val="clear" w:color="auto" w:fill="FFFFFF"/>
        <w:spacing w:after="0"/>
        <w:ind w:left="720"/>
        <w:rPr>
          <w:rFonts w:asciiTheme="minorHAnsi" w:hAnsiTheme="minorHAnsi" w:cstheme="minorHAnsi"/>
          <w:sz w:val="22"/>
          <w:szCs w:val="22"/>
        </w:rPr>
      </w:pPr>
      <w:sdt>
        <w:sdtPr>
          <w:rPr>
            <w:rFonts w:asciiTheme="minorHAnsi" w:hAnsiTheme="minorHAnsi" w:cstheme="minorHAnsi"/>
            <w:sz w:val="22"/>
            <w:szCs w:val="22"/>
          </w:rPr>
          <w:id w:val="898479511"/>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Glossary</w:t>
      </w:r>
    </w:p>
    <w:p w:rsidR="008940AE" w:rsidRPr="008940AE" w:rsidRDefault="008940AE" w:rsidP="008940AE">
      <w:pPr>
        <w:pStyle w:val="ListParagraph"/>
        <w:shd w:val="clear" w:color="auto" w:fill="FFFFFF"/>
        <w:spacing w:after="0"/>
        <w:ind w:left="1080"/>
        <w:rPr>
          <w:rFonts w:asciiTheme="minorHAnsi" w:hAnsiTheme="minorHAnsi" w:cstheme="minorHAnsi"/>
        </w:rPr>
      </w:pPr>
    </w:p>
    <w:p w:rsidR="008940AE" w:rsidRPr="008940AE" w:rsidRDefault="008940AE" w:rsidP="008940AE">
      <w:pPr>
        <w:pStyle w:val="Heading3"/>
      </w:pPr>
      <w:r w:rsidRPr="008940AE">
        <w:t>Have you provided documentation describing how the data were collected or created?</w:t>
      </w:r>
    </w:p>
    <w:p w:rsidR="008940AE" w:rsidRPr="008940AE" w:rsidRDefault="008940AE" w:rsidP="008940AE">
      <w:pPr>
        <w:shd w:val="clear" w:color="auto" w:fill="FFFFFF"/>
        <w:spacing w:after="100" w:afterAutospacing="1"/>
        <w:ind w:left="720"/>
        <w:rPr>
          <w:rFonts w:asciiTheme="minorHAnsi" w:hAnsiTheme="minorHAnsi" w:cstheme="minorHAnsi"/>
          <w:sz w:val="22"/>
          <w:szCs w:val="22"/>
        </w:rPr>
      </w:pPr>
      <w:sdt>
        <w:sdtPr>
          <w:rPr>
            <w:rFonts w:asciiTheme="minorHAnsi" w:hAnsiTheme="minorHAnsi" w:cstheme="minorHAnsi"/>
            <w:sz w:val="22"/>
            <w:szCs w:val="22"/>
          </w:rPr>
          <w:id w:val="-1267926338"/>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Yes</w:t>
      </w:r>
      <w:r w:rsidRPr="008940AE">
        <w:rPr>
          <w:rFonts w:asciiTheme="minorHAnsi" w:hAnsiTheme="minorHAnsi" w:cstheme="minorHAnsi"/>
          <w:sz w:val="22"/>
          <w:szCs w:val="22"/>
        </w:rPr>
        <w:tab/>
      </w:r>
      <w:sdt>
        <w:sdtPr>
          <w:rPr>
            <w:rFonts w:asciiTheme="minorHAnsi" w:hAnsiTheme="minorHAnsi" w:cstheme="minorHAnsi"/>
            <w:sz w:val="22"/>
            <w:szCs w:val="22"/>
          </w:rPr>
          <w:id w:val="-1211572580"/>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No</w:t>
      </w:r>
    </w:p>
    <w:p w:rsidR="008940AE" w:rsidRPr="008940AE" w:rsidRDefault="008940AE" w:rsidP="008940AE">
      <w:pPr>
        <w:pStyle w:val="Heading3"/>
      </w:pPr>
      <w:r w:rsidRPr="008940AE">
        <w:t>Have you used standard collection methods?</w:t>
      </w:r>
    </w:p>
    <w:p w:rsidR="008940AE" w:rsidRPr="008940AE" w:rsidRDefault="008940AE" w:rsidP="008940AE">
      <w:pPr>
        <w:shd w:val="clear" w:color="auto" w:fill="FFFFFF"/>
        <w:spacing w:after="100" w:afterAutospacing="1"/>
        <w:ind w:left="720"/>
        <w:rPr>
          <w:rFonts w:asciiTheme="minorHAnsi" w:hAnsiTheme="minorHAnsi" w:cstheme="minorHAnsi"/>
          <w:sz w:val="22"/>
          <w:szCs w:val="22"/>
        </w:rPr>
      </w:pPr>
      <w:sdt>
        <w:sdtPr>
          <w:rPr>
            <w:rFonts w:asciiTheme="minorHAnsi" w:hAnsiTheme="minorHAnsi" w:cstheme="minorHAnsi"/>
            <w:sz w:val="22"/>
            <w:szCs w:val="22"/>
          </w:rPr>
          <w:id w:val="1645539130"/>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Yes</w:t>
      </w:r>
      <w:r w:rsidRPr="008940AE">
        <w:rPr>
          <w:rFonts w:asciiTheme="minorHAnsi" w:hAnsiTheme="minorHAnsi" w:cstheme="minorHAnsi"/>
          <w:sz w:val="22"/>
          <w:szCs w:val="22"/>
        </w:rPr>
        <w:tab/>
      </w:r>
      <w:sdt>
        <w:sdtPr>
          <w:rPr>
            <w:rFonts w:asciiTheme="minorHAnsi" w:hAnsiTheme="minorHAnsi" w:cstheme="minorHAnsi"/>
            <w:sz w:val="22"/>
            <w:szCs w:val="22"/>
          </w:rPr>
          <w:id w:val="-20785074"/>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No</w:t>
      </w:r>
    </w:p>
    <w:p w:rsidR="008940AE" w:rsidRPr="008940AE" w:rsidRDefault="008940AE" w:rsidP="008940AE">
      <w:pPr>
        <w:pStyle w:val="Heading3"/>
      </w:pPr>
      <w:r w:rsidRPr="008940AE">
        <w:t>Have you used standard file format choices?</w:t>
      </w:r>
    </w:p>
    <w:p w:rsidR="008940AE" w:rsidRPr="008940AE" w:rsidRDefault="008940AE" w:rsidP="008940AE">
      <w:pPr>
        <w:shd w:val="clear" w:color="auto" w:fill="FFFFFF"/>
        <w:spacing w:after="100" w:afterAutospacing="1"/>
        <w:ind w:left="720"/>
        <w:rPr>
          <w:rFonts w:asciiTheme="minorHAnsi" w:hAnsiTheme="minorHAnsi" w:cstheme="minorHAnsi"/>
          <w:sz w:val="22"/>
          <w:szCs w:val="22"/>
        </w:rPr>
      </w:pPr>
      <w:sdt>
        <w:sdtPr>
          <w:rPr>
            <w:rFonts w:asciiTheme="minorHAnsi" w:hAnsiTheme="minorHAnsi" w:cstheme="minorHAnsi"/>
            <w:sz w:val="22"/>
            <w:szCs w:val="22"/>
          </w:rPr>
          <w:id w:val="-1980755388"/>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Yes</w:t>
      </w:r>
      <w:r w:rsidRPr="008940AE">
        <w:rPr>
          <w:rFonts w:asciiTheme="minorHAnsi" w:hAnsiTheme="minorHAnsi" w:cstheme="minorHAnsi"/>
          <w:sz w:val="22"/>
          <w:szCs w:val="22"/>
        </w:rPr>
        <w:tab/>
      </w:r>
      <w:sdt>
        <w:sdtPr>
          <w:rPr>
            <w:rFonts w:asciiTheme="minorHAnsi" w:hAnsiTheme="minorHAnsi" w:cstheme="minorHAnsi"/>
            <w:sz w:val="22"/>
            <w:szCs w:val="22"/>
          </w:rPr>
          <w:id w:val="-188145317"/>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No</w:t>
      </w:r>
    </w:p>
    <w:p w:rsidR="008940AE" w:rsidRPr="008940AE" w:rsidRDefault="008940AE" w:rsidP="008940AE">
      <w:pPr>
        <w:shd w:val="clear" w:color="auto" w:fill="FFFFFF"/>
        <w:spacing w:after="100" w:afterAutospacing="1"/>
        <w:ind w:left="720"/>
        <w:rPr>
          <w:rFonts w:asciiTheme="minorHAnsi" w:hAnsiTheme="minorHAnsi" w:cstheme="minorHAnsi"/>
          <w:sz w:val="22"/>
          <w:szCs w:val="22"/>
        </w:rPr>
      </w:pPr>
    </w:p>
    <w:p w:rsidR="003D6B12" w:rsidRDefault="008940AE" w:rsidP="003D6B12">
      <w:pPr>
        <w:shd w:val="clear" w:color="auto" w:fill="FFFFFF"/>
        <w:spacing w:after="100" w:afterAutospacing="1"/>
        <w:rPr>
          <w:rStyle w:val="IntenseReference"/>
          <w:rFonts w:asciiTheme="minorHAnsi" w:hAnsiTheme="minorHAnsi"/>
          <w:sz w:val="28"/>
        </w:rPr>
      </w:pPr>
      <w:r w:rsidRPr="003D6B12">
        <w:rPr>
          <w:rStyle w:val="IntenseReference"/>
          <w:rFonts w:asciiTheme="minorHAnsi" w:hAnsiTheme="minorHAnsi"/>
          <w:sz w:val="28"/>
        </w:rPr>
        <w:t>Data access</w:t>
      </w:r>
    </w:p>
    <w:p w:rsidR="008940AE" w:rsidRPr="008940AE" w:rsidRDefault="008940AE" w:rsidP="003D6B12">
      <w:pPr>
        <w:pStyle w:val="Heading3"/>
      </w:pPr>
      <w:r w:rsidRPr="008940AE">
        <w:t>Have you described privacy and security requirements?</w:t>
      </w:r>
    </w:p>
    <w:p w:rsidR="008940AE" w:rsidRPr="008940AE" w:rsidRDefault="008940AE" w:rsidP="008940AE">
      <w:pPr>
        <w:shd w:val="clear" w:color="auto" w:fill="FFFFFF"/>
        <w:spacing w:after="0"/>
        <w:ind w:left="720"/>
        <w:rPr>
          <w:rFonts w:asciiTheme="minorHAnsi" w:hAnsiTheme="minorHAnsi" w:cstheme="minorHAnsi"/>
          <w:sz w:val="22"/>
          <w:szCs w:val="22"/>
        </w:rPr>
      </w:pPr>
      <w:sdt>
        <w:sdtPr>
          <w:rPr>
            <w:rFonts w:asciiTheme="minorHAnsi" w:hAnsiTheme="minorHAnsi" w:cstheme="minorHAnsi"/>
            <w:sz w:val="22"/>
            <w:szCs w:val="22"/>
          </w:rPr>
          <w:id w:val="-138039613"/>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Yes</w:t>
      </w:r>
      <w:r w:rsidRPr="008940AE">
        <w:rPr>
          <w:rFonts w:asciiTheme="minorHAnsi" w:hAnsiTheme="minorHAnsi" w:cstheme="minorHAnsi"/>
          <w:sz w:val="22"/>
          <w:szCs w:val="22"/>
        </w:rPr>
        <w:tab/>
      </w:r>
      <w:sdt>
        <w:sdtPr>
          <w:rPr>
            <w:rFonts w:asciiTheme="minorHAnsi" w:hAnsiTheme="minorHAnsi" w:cstheme="minorHAnsi"/>
            <w:sz w:val="22"/>
            <w:szCs w:val="22"/>
          </w:rPr>
          <w:id w:val="-1052611297"/>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No</w:t>
      </w:r>
    </w:p>
    <w:p w:rsidR="008940AE" w:rsidRPr="008940AE" w:rsidRDefault="008940AE" w:rsidP="008940AE">
      <w:pPr>
        <w:pStyle w:val="ListParagraph"/>
        <w:shd w:val="clear" w:color="auto" w:fill="FFFFFF"/>
        <w:spacing w:after="0"/>
        <w:ind w:left="1440"/>
        <w:rPr>
          <w:rFonts w:asciiTheme="minorHAnsi" w:hAnsiTheme="minorHAnsi" w:cstheme="minorHAnsi"/>
        </w:rPr>
      </w:pPr>
    </w:p>
    <w:p w:rsidR="008940AE" w:rsidRPr="008940AE" w:rsidRDefault="008940AE" w:rsidP="008940AE">
      <w:pPr>
        <w:pStyle w:val="Heading3"/>
      </w:pPr>
      <w:r w:rsidRPr="008940AE">
        <w:t>Have you removed personal or sensitive information from your data to ensure privacy protection?</w:t>
      </w:r>
    </w:p>
    <w:p w:rsidR="008940AE" w:rsidRPr="008940AE" w:rsidRDefault="008940AE" w:rsidP="008940AE">
      <w:pPr>
        <w:shd w:val="clear" w:color="auto" w:fill="FFFFFF"/>
        <w:spacing w:after="100" w:afterAutospacing="1"/>
        <w:ind w:left="720"/>
        <w:rPr>
          <w:rFonts w:asciiTheme="minorHAnsi" w:hAnsiTheme="minorHAnsi" w:cstheme="minorHAnsi"/>
          <w:sz w:val="22"/>
          <w:szCs w:val="22"/>
        </w:rPr>
      </w:pPr>
      <w:sdt>
        <w:sdtPr>
          <w:rPr>
            <w:rFonts w:asciiTheme="minorHAnsi" w:hAnsiTheme="minorHAnsi" w:cstheme="minorHAnsi"/>
            <w:sz w:val="22"/>
            <w:szCs w:val="22"/>
          </w:rPr>
          <w:id w:val="-1664307666"/>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Yes</w:t>
      </w:r>
      <w:r w:rsidRPr="008940AE">
        <w:rPr>
          <w:rFonts w:asciiTheme="minorHAnsi" w:hAnsiTheme="minorHAnsi" w:cstheme="minorHAnsi"/>
          <w:sz w:val="22"/>
          <w:szCs w:val="22"/>
        </w:rPr>
        <w:tab/>
      </w:r>
      <w:sdt>
        <w:sdtPr>
          <w:rPr>
            <w:rFonts w:asciiTheme="minorHAnsi" w:hAnsiTheme="minorHAnsi" w:cstheme="minorHAnsi"/>
            <w:sz w:val="22"/>
            <w:szCs w:val="22"/>
          </w:rPr>
          <w:id w:val="-2076734895"/>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No</w:t>
      </w:r>
    </w:p>
    <w:p w:rsidR="008940AE" w:rsidRPr="008940AE" w:rsidRDefault="008940AE" w:rsidP="008940AE">
      <w:pPr>
        <w:pStyle w:val="Heading3"/>
      </w:pPr>
      <w:r w:rsidRPr="008940AE">
        <w:t>Who has control over data access? (tick all that apply)</w:t>
      </w:r>
    </w:p>
    <w:p w:rsidR="008940AE" w:rsidRPr="008940AE" w:rsidRDefault="008940AE" w:rsidP="008940AE">
      <w:pPr>
        <w:widowControl w:val="0"/>
        <w:spacing w:after="0"/>
        <w:ind w:left="720"/>
        <w:rPr>
          <w:rFonts w:asciiTheme="minorHAnsi" w:hAnsiTheme="minorHAnsi" w:cstheme="minorHAnsi"/>
          <w:sz w:val="22"/>
          <w:szCs w:val="22"/>
        </w:rPr>
      </w:pPr>
      <w:sdt>
        <w:sdtPr>
          <w:rPr>
            <w:rFonts w:asciiTheme="minorHAnsi" w:hAnsiTheme="minorHAnsi" w:cstheme="minorHAnsi"/>
            <w:sz w:val="22"/>
            <w:szCs w:val="22"/>
          </w:rPr>
          <w:id w:val="-1377536308"/>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Principal Investigator</w:t>
      </w:r>
    </w:p>
    <w:p w:rsidR="008940AE" w:rsidRPr="008940AE" w:rsidRDefault="008940AE" w:rsidP="008940AE">
      <w:pPr>
        <w:widowControl w:val="0"/>
        <w:spacing w:after="0"/>
        <w:ind w:left="720"/>
        <w:rPr>
          <w:rFonts w:asciiTheme="minorHAnsi" w:hAnsiTheme="minorHAnsi" w:cstheme="minorHAnsi"/>
          <w:sz w:val="22"/>
          <w:szCs w:val="22"/>
        </w:rPr>
      </w:pPr>
      <w:sdt>
        <w:sdtPr>
          <w:rPr>
            <w:rFonts w:asciiTheme="minorHAnsi" w:hAnsiTheme="minorHAnsi" w:cstheme="minorHAnsi"/>
            <w:sz w:val="22"/>
            <w:szCs w:val="22"/>
          </w:rPr>
          <w:id w:val="-1036886399"/>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Associate investigator</w:t>
      </w:r>
    </w:p>
    <w:p w:rsidR="008940AE" w:rsidRPr="008940AE" w:rsidRDefault="008940AE" w:rsidP="008940AE">
      <w:pPr>
        <w:widowControl w:val="0"/>
        <w:spacing w:after="0"/>
        <w:ind w:left="720"/>
        <w:rPr>
          <w:rFonts w:asciiTheme="minorHAnsi" w:hAnsiTheme="minorHAnsi" w:cstheme="minorHAnsi"/>
          <w:sz w:val="22"/>
          <w:szCs w:val="22"/>
        </w:rPr>
      </w:pPr>
      <w:sdt>
        <w:sdtPr>
          <w:rPr>
            <w:rFonts w:asciiTheme="minorHAnsi" w:hAnsiTheme="minorHAnsi" w:cstheme="minorHAnsi"/>
            <w:sz w:val="22"/>
            <w:szCs w:val="22"/>
          </w:rPr>
          <w:id w:val="-666400962"/>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Student</w:t>
      </w:r>
    </w:p>
    <w:p w:rsidR="008940AE" w:rsidRPr="008940AE" w:rsidRDefault="008940AE" w:rsidP="008940AE">
      <w:pPr>
        <w:widowControl w:val="0"/>
        <w:spacing w:after="0"/>
        <w:ind w:left="720"/>
        <w:rPr>
          <w:rFonts w:asciiTheme="minorHAnsi" w:hAnsiTheme="minorHAnsi" w:cstheme="minorHAnsi"/>
          <w:sz w:val="22"/>
          <w:szCs w:val="22"/>
        </w:rPr>
      </w:pPr>
      <w:sdt>
        <w:sdtPr>
          <w:rPr>
            <w:rFonts w:asciiTheme="minorHAnsi" w:hAnsiTheme="minorHAnsi" w:cstheme="minorHAnsi"/>
            <w:sz w:val="22"/>
            <w:szCs w:val="22"/>
          </w:rPr>
          <w:id w:val="-1367675505"/>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Laboratory</w:t>
      </w:r>
    </w:p>
    <w:p w:rsidR="008940AE" w:rsidRPr="008940AE" w:rsidRDefault="008940AE" w:rsidP="008940AE">
      <w:pPr>
        <w:widowControl w:val="0"/>
        <w:spacing w:after="0"/>
        <w:ind w:left="720"/>
        <w:rPr>
          <w:rFonts w:asciiTheme="minorHAnsi" w:hAnsiTheme="minorHAnsi" w:cstheme="minorHAnsi"/>
          <w:sz w:val="22"/>
          <w:szCs w:val="22"/>
        </w:rPr>
      </w:pPr>
      <w:sdt>
        <w:sdtPr>
          <w:rPr>
            <w:rFonts w:asciiTheme="minorHAnsi" w:hAnsiTheme="minorHAnsi" w:cstheme="minorHAnsi"/>
            <w:sz w:val="22"/>
            <w:szCs w:val="22"/>
          </w:rPr>
          <w:id w:val="-270633408"/>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University</w:t>
      </w:r>
    </w:p>
    <w:p w:rsidR="008940AE" w:rsidRPr="008940AE" w:rsidRDefault="008940AE" w:rsidP="008940AE">
      <w:pPr>
        <w:widowControl w:val="0"/>
        <w:spacing w:after="0"/>
        <w:ind w:left="720"/>
        <w:rPr>
          <w:rFonts w:asciiTheme="minorHAnsi" w:hAnsiTheme="minorHAnsi" w:cstheme="minorHAnsi"/>
          <w:sz w:val="22"/>
          <w:szCs w:val="22"/>
        </w:rPr>
      </w:pPr>
      <w:sdt>
        <w:sdtPr>
          <w:rPr>
            <w:rFonts w:asciiTheme="minorHAnsi" w:hAnsiTheme="minorHAnsi" w:cstheme="minorHAnsi"/>
            <w:sz w:val="22"/>
            <w:szCs w:val="22"/>
          </w:rPr>
          <w:id w:val="-499202497"/>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 xml:space="preserve">Organisation </w:t>
      </w:r>
    </w:p>
    <w:p w:rsidR="008940AE" w:rsidRPr="008940AE" w:rsidRDefault="008940AE" w:rsidP="008940AE">
      <w:pPr>
        <w:widowControl w:val="0"/>
        <w:spacing w:after="0"/>
        <w:ind w:left="720"/>
        <w:rPr>
          <w:rFonts w:asciiTheme="minorHAnsi" w:hAnsiTheme="minorHAnsi" w:cstheme="minorHAnsi"/>
          <w:sz w:val="22"/>
          <w:szCs w:val="22"/>
        </w:rPr>
      </w:pPr>
      <w:sdt>
        <w:sdtPr>
          <w:rPr>
            <w:rFonts w:asciiTheme="minorHAnsi" w:hAnsiTheme="minorHAnsi" w:cstheme="minorHAnsi"/>
            <w:sz w:val="22"/>
            <w:szCs w:val="22"/>
          </w:rPr>
          <w:id w:val="-1102265527"/>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Sponsor</w:t>
      </w:r>
    </w:p>
    <w:p w:rsidR="008940AE" w:rsidRPr="008940AE" w:rsidRDefault="008940AE" w:rsidP="008940AE">
      <w:pPr>
        <w:pStyle w:val="ListParagraph"/>
        <w:widowControl w:val="0"/>
        <w:spacing w:after="0"/>
        <w:ind w:left="1440"/>
        <w:rPr>
          <w:rFonts w:asciiTheme="minorHAnsi" w:hAnsiTheme="minorHAnsi" w:cstheme="minorHAnsi"/>
        </w:rPr>
      </w:pPr>
    </w:p>
    <w:p w:rsidR="008940AE" w:rsidRPr="008940AE" w:rsidRDefault="008940AE" w:rsidP="008940AE">
      <w:pPr>
        <w:pStyle w:val="Heading3"/>
      </w:pPr>
      <w:r w:rsidRPr="008940AE">
        <w:t>Have you established who owns the copyright of your data? </w:t>
      </w:r>
    </w:p>
    <w:p w:rsidR="008940AE" w:rsidRPr="008940AE" w:rsidRDefault="008940AE" w:rsidP="008940AE">
      <w:pPr>
        <w:shd w:val="clear" w:color="auto" w:fill="FFFFFF"/>
        <w:spacing w:after="100" w:afterAutospacing="1"/>
        <w:ind w:left="720"/>
        <w:rPr>
          <w:rFonts w:asciiTheme="minorHAnsi" w:hAnsiTheme="minorHAnsi" w:cstheme="minorHAnsi"/>
          <w:sz w:val="22"/>
          <w:szCs w:val="22"/>
        </w:rPr>
      </w:pPr>
      <w:sdt>
        <w:sdtPr>
          <w:rPr>
            <w:rFonts w:asciiTheme="minorHAnsi" w:hAnsiTheme="minorHAnsi" w:cstheme="minorHAnsi"/>
            <w:sz w:val="22"/>
            <w:szCs w:val="22"/>
          </w:rPr>
          <w:id w:val="748239721"/>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Yes</w:t>
      </w:r>
      <w:r w:rsidRPr="008940AE">
        <w:rPr>
          <w:rFonts w:asciiTheme="minorHAnsi" w:hAnsiTheme="minorHAnsi" w:cstheme="minorHAnsi"/>
          <w:sz w:val="22"/>
          <w:szCs w:val="22"/>
        </w:rPr>
        <w:tab/>
      </w:r>
      <w:sdt>
        <w:sdtPr>
          <w:rPr>
            <w:rFonts w:asciiTheme="minorHAnsi" w:hAnsiTheme="minorHAnsi" w:cstheme="minorHAnsi"/>
            <w:sz w:val="22"/>
            <w:szCs w:val="22"/>
          </w:rPr>
          <w:id w:val="2055347997"/>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No</w:t>
      </w:r>
    </w:p>
    <w:p w:rsidR="008940AE" w:rsidRPr="008940AE" w:rsidRDefault="008940AE" w:rsidP="008940AE">
      <w:pPr>
        <w:pStyle w:val="Heading3"/>
      </w:pPr>
      <w:r w:rsidRPr="008940AE">
        <w:t>Do you have documentation on how institutional and personal credit should be acknowledged for your data?</w:t>
      </w:r>
    </w:p>
    <w:p w:rsidR="008940AE" w:rsidRPr="008940AE" w:rsidRDefault="008940AE" w:rsidP="008940AE">
      <w:pPr>
        <w:shd w:val="clear" w:color="auto" w:fill="FFFFFF"/>
        <w:spacing w:after="100" w:afterAutospacing="1"/>
        <w:ind w:left="720"/>
        <w:rPr>
          <w:rFonts w:asciiTheme="minorHAnsi" w:hAnsiTheme="minorHAnsi" w:cstheme="minorHAnsi"/>
          <w:sz w:val="22"/>
          <w:szCs w:val="22"/>
        </w:rPr>
      </w:pPr>
      <w:sdt>
        <w:sdtPr>
          <w:rPr>
            <w:rFonts w:asciiTheme="minorHAnsi" w:hAnsiTheme="minorHAnsi" w:cstheme="minorHAnsi"/>
            <w:sz w:val="22"/>
            <w:szCs w:val="22"/>
          </w:rPr>
          <w:id w:val="-157609024"/>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Yes</w:t>
      </w:r>
      <w:r w:rsidRPr="008940AE">
        <w:rPr>
          <w:rFonts w:asciiTheme="minorHAnsi" w:hAnsiTheme="minorHAnsi" w:cstheme="minorHAnsi"/>
          <w:sz w:val="22"/>
          <w:szCs w:val="22"/>
        </w:rPr>
        <w:tab/>
      </w:r>
      <w:sdt>
        <w:sdtPr>
          <w:rPr>
            <w:rFonts w:asciiTheme="minorHAnsi" w:hAnsiTheme="minorHAnsi" w:cstheme="minorHAnsi"/>
            <w:sz w:val="22"/>
            <w:szCs w:val="22"/>
          </w:rPr>
          <w:id w:val="17055438"/>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No</w:t>
      </w:r>
    </w:p>
    <w:p w:rsidR="008940AE" w:rsidRDefault="008940AE" w:rsidP="008940AE">
      <w:pPr>
        <w:shd w:val="clear" w:color="auto" w:fill="FFFFFF"/>
        <w:spacing w:line="240" w:lineRule="auto"/>
        <w:rPr>
          <w:rFonts w:asciiTheme="minorHAnsi" w:eastAsia="Times New Roman" w:hAnsiTheme="minorHAnsi" w:cstheme="minorHAnsi"/>
          <w:b/>
          <w:sz w:val="22"/>
          <w:szCs w:val="22"/>
        </w:rPr>
      </w:pPr>
    </w:p>
    <w:p w:rsidR="008940AE" w:rsidRPr="003D6B12" w:rsidRDefault="008940AE" w:rsidP="008940AE">
      <w:pPr>
        <w:shd w:val="clear" w:color="auto" w:fill="FFFFFF"/>
        <w:spacing w:line="240" w:lineRule="auto"/>
        <w:rPr>
          <w:rStyle w:val="IntenseReference"/>
          <w:rFonts w:asciiTheme="minorHAnsi" w:hAnsiTheme="minorHAnsi"/>
          <w:sz w:val="28"/>
        </w:rPr>
      </w:pPr>
      <w:r w:rsidRPr="003D6B12">
        <w:rPr>
          <w:rStyle w:val="IntenseReference"/>
          <w:rFonts w:asciiTheme="minorHAnsi" w:hAnsiTheme="minorHAnsi"/>
          <w:sz w:val="28"/>
        </w:rPr>
        <w:t>Data preservation and archiving</w:t>
      </w:r>
    </w:p>
    <w:p w:rsidR="003D6B12" w:rsidRDefault="003D6B12" w:rsidP="008940AE">
      <w:pPr>
        <w:pStyle w:val="Heading3"/>
      </w:pPr>
    </w:p>
    <w:p w:rsidR="008940AE" w:rsidRPr="008940AE" w:rsidRDefault="008940AE" w:rsidP="008940AE">
      <w:pPr>
        <w:pStyle w:val="Heading3"/>
      </w:pPr>
      <w:r w:rsidRPr="008940AE">
        <w:t>What tools have you implemented to ensure the long-term storage and preservation of your data? (tick all that apply)</w:t>
      </w:r>
    </w:p>
    <w:p w:rsidR="008940AE" w:rsidRPr="008940AE" w:rsidRDefault="008940AE" w:rsidP="008940AE">
      <w:pPr>
        <w:shd w:val="clear" w:color="auto" w:fill="FFFFFF"/>
        <w:spacing w:after="0"/>
        <w:ind w:left="720"/>
        <w:rPr>
          <w:rFonts w:asciiTheme="minorHAnsi" w:hAnsiTheme="minorHAnsi" w:cstheme="minorHAnsi"/>
          <w:sz w:val="22"/>
          <w:szCs w:val="22"/>
        </w:rPr>
      </w:pPr>
      <w:sdt>
        <w:sdtPr>
          <w:rPr>
            <w:rFonts w:asciiTheme="minorHAnsi" w:hAnsiTheme="minorHAnsi" w:cstheme="minorHAnsi"/>
            <w:sz w:val="22"/>
            <w:szCs w:val="22"/>
          </w:rPr>
          <w:id w:val="-1522547571"/>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Password protected database or computer</w:t>
      </w:r>
    </w:p>
    <w:p w:rsidR="008940AE" w:rsidRPr="008940AE" w:rsidRDefault="008940AE" w:rsidP="008940AE">
      <w:pPr>
        <w:shd w:val="clear" w:color="auto" w:fill="FFFFFF"/>
        <w:spacing w:after="0"/>
        <w:ind w:left="720"/>
        <w:rPr>
          <w:rFonts w:asciiTheme="minorHAnsi" w:hAnsiTheme="minorHAnsi" w:cstheme="minorHAnsi"/>
          <w:sz w:val="22"/>
          <w:szCs w:val="22"/>
        </w:rPr>
      </w:pPr>
    </w:p>
    <w:p w:rsidR="008940AE" w:rsidRPr="008940AE" w:rsidRDefault="008940AE" w:rsidP="008940AE">
      <w:pPr>
        <w:shd w:val="clear" w:color="auto" w:fill="FFFFFF"/>
        <w:spacing w:after="0"/>
        <w:ind w:left="720"/>
        <w:rPr>
          <w:rFonts w:asciiTheme="minorHAnsi" w:hAnsiTheme="minorHAnsi" w:cstheme="minorHAnsi"/>
          <w:sz w:val="22"/>
          <w:szCs w:val="22"/>
        </w:rPr>
      </w:pPr>
      <w:sdt>
        <w:sdtPr>
          <w:rPr>
            <w:rFonts w:asciiTheme="minorHAnsi" w:hAnsiTheme="minorHAnsi" w:cstheme="minorHAnsi"/>
            <w:sz w:val="22"/>
            <w:szCs w:val="22"/>
          </w:rPr>
          <w:id w:val="-1372461685"/>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Locked safe/filing cabinet</w:t>
      </w:r>
    </w:p>
    <w:p w:rsidR="008940AE" w:rsidRPr="008940AE" w:rsidRDefault="008940AE" w:rsidP="008940AE">
      <w:pPr>
        <w:pStyle w:val="ListParagraph"/>
        <w:shd w:val="clear" w:color="auto" w:fill="FFFFFF"/>
        <w:spacing w:after="0"/>
        <w:ind w:left="1440"/>
        <w:rPr>
          <w:rFonts w:asciiTheme="minorHAnsi" w:hAnsiTheme="minorHAnsi" w:cstheme="minorHAnsi"/>
        </w:rPr>
      </w:pPr>
    </w:p>
    <w:p w:rsidR="008940AE" w:rsidRPr="008940AE" w:rsidRDefault="008940AE" w:rsidP="008940AE">
      <w:pPr>
        <w:pStyle w:val="Heading3"/>
      </w:pPr>
      <w:r w:rsidRPr="008940AE">
        <w:t>Are you using data formats and software that enable sharing and ensure long-term validity of data, such as non-proprietary software and software based on open standards?</w:t>
      </w:r>
    </w:p>
    <w:p w:rsidR="008940AE" w:rsidRPr="008940AE" w:rsidRDefault="008940AE" w:rsidP="008940AE">
      <w:pPr>
        <w:shd w:val="clear" w:color="auto" w:fill="FFFFFF"/>
        <w:spacing w:after="100" w:afterAutospacing="1"/>
        <w:ind w:left="720"/>
        <w:rPr>
          <w:rFonts w:asciiTheme="minorHAnsi" w:hAnsiTheme="minorHAnsi" w:cstheme="minorHAnsi"/>
          <w:sz w:val="22"/>
          <w:szCs w:val="22"/>
        </w:rPr>
      </w:pPr>
      <w:sdt>
        <w:sdtPr>
          <w:rPr>
            <w:rFonts w:asciiTheme="minorHAnsi" w:hAnsiTheme="minorHAnsi" w:cstheme="minorHAnsi"/>
            <w:sz w:val="22"/>
            <w:szCs w:val="22"/>
          </w:rPr>
          <w:id w:val="2111858930"/>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Yes</w:t>
      </w:r>
      <w:r w:rsidRPr="008940AE">
        <w:rPr>
          <w:rFonts w:asciiTheme="minorHAnsi" w:hAnsiTheme="minorHAnsi" w:cstheme="minorHAnsi"/>
          <w:sz w:val="22"/>
          <w:szCs w:val="22"/>
        </w:rPr>
        <w:tab/>
      </w:r>
      <w:sdt>
        <w:sdtPr>
          <w:rPr>
            <w:rFonts w:asciiTheme="minorHAnsi" w:hAnsiTheme="minorHAnsi" w:cstheme="minorHAnsi"/>
            <w:sz w:val="22"/>
            <w:szCs w:val="22"/>
          </w:rPr>
          <w:id w:val="1411732921"/>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No</w:t>
      </w:r>
    </w:p>
    <w:p w:rsidR="008940AE" w:rsidRPr="008940AE" w:rsidRDefault="008940AE" w:rsidP="008940AE">
      <w:pPr>
        <w:pStyle w:val="Heading3"/>
      </w:pPr>
      <w:r w:rsidRPr="008940AE">
        <w:t>How will your data be destroyed? (tick all that apply)</w:t>
      </w:r>
    </w:p>
    <w:p w:rsidR="008940AE" w:rsidRPr="008940AE" w:rsidRDefault="008940AE" w:rsidP="008940AE">
      <w:pPr>
        <w:shd w:val="clear" w:color="auto" w:fill="FFFFFF"/>
        <w:spacing w:after="100" w:afterAutospacing="1"/>
        <w:ind w:left="720"/>
        <w:rPr>
          <w:rFonts w:asciiTheme="minorHAnsi" w:hAnsiTheme="minorHAnsi" w:cstheme="minorHAnsi"/>
          <w:sz w:val="22"/>
          <w:szCs w:val="22"/>
        </w:rPr>
      </w:pPr>
      <w:sdt>
        <w:sdtPr>
          <w:rPr>
            <w:rFonts w:asciiTheme="minorHAnsi" w:hAnsiTheme="minorHAnsi" w:cstheme="minorHAnsi"/>
            <w:sz w:val="22"/>
            <w:szCs w:val="22"/>
          </w:rPr>
          <w:id w:val="-540443438"/>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Shredding</w:t>
      </w:r>
    </w:p>
    <w:p w:rsidR="008940AE" w:rsidRPr="008940AE" w:rsidRDefault="008940AE" w:rsidP="008940AE">
      <w:pPr>
        <w:shd w:val="clear" w:color="auto" w:fill="FFFFFF"/>
        <w:spacing w:after="100" w:afterAutospacing="1"/>
        <w:ind w:left="720"/>
        <w:rPr>
          <w:rFonts w:asciiTheme="minorHAnsi" w:hAnsiTheme="minorHAnsi" w:cstheme="minorHAnsi"/>
          <w:sz w:val="22"/>
          <w:szCs w:val="22"/>
        </w:rPr>
      </w:pPr>
      <w:sdt>
        <w:sdtPr>
          <w:rPr>
            <w:rFonts w:asciiTheme="minorHAnsi" w:hAnsiTheme="minorHAnsi" w:cstheme="minorHAnsi"/>
            <w:sz w:val="22"/>
            <w:szCs w:val="22"/>
          </w:rPr>
          <w:id w:val="-568653266"/>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File deletion</w:t>
      </w:r>
    </w:p>
    <w:p w:rsidR="008940AE" w:rsidRPr="008940AE" w:rsidRDefault="008940AE" w:rsidP="008940AE">
      <w:pPr>
        <w:shd w:val="clear" w:color="auto" w:fill="FFFFFF"/>
        <w:spacing w:after="100" w:afterAutospacing="1"/>
        <w:ind w:left="720"/>
        <w:rPr>
          <w:rFonts w:asciiTheme="minorHAnsi" w:hAnsiTheme="minorHAnsi" w:cstheme="minorHAnsi"/>
          <w:sz w:val="22"/>
          <w:szCs w:val="22"/>
        </w:rPr>
      </w:pPr>
      <w:sdt>
        <w:sdtPr>
          <w:rPr>
            <w:rFonts w:asciiTheme="minorHAnsi" w:hAnsiTheme="minorHAnsi" w:cstheme="minorHAnsi"/>
            <w:sz w:val="22"/>
            <w:szCs w:val="22"/>
          </w:rPr>
          <w:id w:val="-542444018"/>
          <w14:checkbox>
            <w14:checked w14:val="0"/>
            <w14:checkedState w14:val="2612" w14:font="MS Gothic"/>
            <w14:uncheckedState w14:val="2610" w14:font="MS Gothic"/>
          </w14:checkbox>
        </w:sdtPr>
        <w:sdtContent>
          <w:r w:rsidRPr="008940AE">
            <w:rPr>
              <w:rFonts w:ascii="Segoe UI Symbol" w:eastAsia="MS Gothic" w:hAnsi="Segoe UI Symbol" w:cs="Segoe UI Symbol"/>
              <w:sz w:val="22"/>
              <w:szCs w:val="22"/>
            </w:rPr>
            <w:t>☐</w:t>
          </w:r>
        </w:sdtContent>
      </w:sdt>
      <w:r w:rsidRPr="008940AE">
        <w:rPr>
          <w:rFonts w:asciiTheme="minorHAnsi" w:hAnsiTheme="minorHAnsi" w:cstheme="minorHAnsi"/>
          <w:sz w:val="22"/>
          <w:szCs w:val="22"/>
        </w:rPr>
        <w:t>Database closure</w:t>
      </w:r>
    </w:p>
    <w:p w:rsidR="008940AE" w:rsidRPr="008940AE" w:rsidRDefault="008940AE" w:rsidP="008940AE">
      <w:pPr>
        <w:shd w:val="clear" w:color="auto" w:fill="FFFFFF"/>
        <w:ind w:firstLine="720"/>
        <w:rPr>
          <w:rFonts w:asciiTheme="minorHAnsi" w:eastAsia="Times New Roman" w:hAnsiTheme="minorHAnsi" w:cstheme="minorHAnsi"/>
          <w:b/>
          <w:sz w:val="22"/>
          <w:szCs w:val="22"/>
        </w:rPr>
      </w:pPr>
    </w:p>
    <w:p w:rsidR="008940AE" w:rsidRPr="008940AE" w:rsidRDefault="008940AE" w:rsidP="008940AE">
      <w:pPr>
        <w:pStyle w:val="Heading2"/>
        <w:rPr>
          <w:rFonts w:eastAsia="Times New Roman"/>
        </w:rPr>
      </w:pPr>
      <w:r w:rsidRPr="008940AE">
        <w:rPr>
          <w:rFonts w:eastAsia="Times New Roman"/>
        </w:rPr>
        <w:t>Resources</w:t>
      </w:r>
    </w:p>
    <w:p w:rsidR="008940AE" w:rsidRPr="008940AE" w:rsidRDefault="008940AE" w:rsidP="008940AE">
      <w:pPr>
        <w:shd w:val="clear" w:color="auto" w:fill="FFFFFF"/>
        <w:rPr>
          <w:rFonts w:asciiTheme="minorHAnsi" w:eastAsia="Times New Roman" w:hAnsiTheme="minorHAnsi" w:cstheme="minorHAnsi"/>
          <w:i/>
          <w:sz w:val="22"/>
          <w:szCs w:val="22"/>
        </w:rPr>
      </w:pPr>
      <w:r w:rsidRPr="008940AE">
        <w:rPr>
          <w:rFonts w:asciiTheme="minorHAnsi" w:eastAsia="Times New Roman" w:hAnsiTheme="minorHAnsi" w:cstheme="minorHAnsi"/>
          <w:i/>
          <w:sz w:val="22"/>
          <w:szCs w:val="22"/>
        </w:rPr>
        <w:t>General Guides</w:t>
      </w:r>
    </w:p>
    <w:p w:rsidR="008940AE" w:rsidRPr="008940AE" w:rsidRDefault="008940AE" w:rsidP="008940AE">
      <w:pPr>
        <w:pStyle w:val="NoSpacing"/>
        <w:widowControl w:val="0"/>
        <w:numPr>
          <w:ilvl w:val="0"/>
          <w:numId w:val="3"/>
        </w:numPr>
        <w:ind w:left="360"/>
        <w:contextualSpacing/>
        <w:rPr>
          <w:rFonts w:asciiTheme="minorHAnsi" w:hAnsiTheme="minorHAnsi" w:cstheme="minorHAnsi"/>
          <w:sz w:val="22"/>
          <w:szCs w:val="22"/>
        </w:rPr>
      </w:pPr>
      <w:r w:rsidRPr="008940AE">
        <w:rPr>
          <w:rFonts w:asciiTheme="minorHAnsi" w:hAnsiTheme="minorHAnsi" w:cstheme="minorHAnsi"/>
          <w:sz w:val="22"/>
          <w:szCs w:val="22"/>
        </w:rPr>
        <w:t>Research Data Management Toolkit (</w:t>
      </w:r>
      <w:hyperlink r:id="rId7" w:history="1">
        <w:r w:rsidRPr="008940AE">
          <w:rPr>
            <w:rStyle w:val="Hyperlink"/>
            <w:rFonts w:asciiTheme="minorHAnsi" w:hAnsiTheme="minorHAnsi" w:cstheme="minorHAnsi"/>
            <w:sz w:val="22"/>
            <w:szCs w:val="22"/>
          </w:rPr>
          <w:t>http://guides.is.uwa.edu.au/RDMtoolkit</w:t>
        </w:r>
      </w:hyperlink>
      <w:r w:rsidRPr="008940AE">
        <w:rPr>
          <w:rFonts w:asciiTheme="minorHAnsi" w:hAnsiTheme="minorHAnsi" w:cstheme="minorHAnsi"/>
          <w:sz w:val="22"/>
          <w:szCs w:val="22"/>
        </w:rPr>
        <w:t>),The University of Western Australia Library</w:t>
      </w:r>
    </w:p>
    <w:p w:rsidR="008940AE" w:rsidRPr="008940AE" w:rsidRDefault="008940AE" w:rsidP="008940AE">
      <w:pPr>
        <w:pStyle w:val="NoSpacing"/>
        <w:widowControl w:val="0"/>
        <w:ind w:left="360"/>
        <w:contextualSpacing/>
        <w:rPr>
          <w:rFonts w:asciiTheme="minorHAnsi" w:hAnsiTheme="minorHAnsi" w:cstheme="minorHAnsi"/>
          <w:sz w:val="22"/>
          <w:szCs w:val="22"/>
        </w:rPr>
      </w:pPr>
    </w:p>
    <w:p w:rsidR="008940AE" w:rsidRPr="008940AE" w:rsidRDefault="008940AE" w:rsidP="008940AE">
      <w:pPr>
        <w:pStyle w:val="NoSpacing"/>
        <w:widowControl w:val="0"/>
        <w:numPr>
          <w:ilvl w:val="1"/>
          <w:numId w:val="3"/>
        </w:numPr>
        <w:ind w:left="1080"/>
        <w:contextualSpacing/>
        <w:rPr>
          <w:rFonts w:asciiTheme="minorHAnsi" w:hAnsiTheme="minorHAnsi" w:cstheme="minorHAnsi"/>
          <w:sz w:val="22"/>
          <w:szCs w:val="22"/>
        </w:rPr>
      </w:pPr>
      <w:r w:rsidRPr="008940AE">
        <w:rPr>
          <w:rFonts w:asciiTheme="minorHAnsi" w:hAnsiTheme="minorHAnsi" w:cstheme="minorHAnsi"/>
          <w:sz w:val="22"/>
          <w:szCs w:val="22"/>
        </w:rPr>
        <w:t>Planning (Checklist point 1)</w:t>
      </w:r>
    </w:p>
    <w:p w:rsidR="008940AE" w:rsidRPr="008940AE" w:rsidRDefault="008940AE" w:rsidP="008940AE">
      <w:pPr>
        <w:pStyle w:val="NoSpacing"/>
        <w:widowControl w:val="0"/>
        <w:numPr>
          <w:ilvl w:val="1"/>
          <w:numId w:val="3"/>
        </w:numPr>
        <w:ind w:left="1080"/>
        <w:contextualSpacing/>
        <w:rPr>
          <w:rFonts w:asciiTheme="minorHAnsi" w:hAnsiTheme="minorHAnsi" w:cstheme="minorHAnsi"/>
          <w:sz w:val="22"/>
          <w:szCs w:val="22"/>
        </w:rPr>
      </w:pPr>
      <w:r w:rsidRPr="008940AE">
        <w:rPr>
          <w:rFonts w:asciiTheme="minorHAnsi" w:hAnsiTheme="minorHAnsi" w:cstheme="minorHAnsi"/>
          <w:sz w:val="22"/>
          <w:szCs w:val="22"/>
        </w:rPr>
        <w:t>Documentation (Checklist point 2)</w:t>
      </w:r>
    </w:p>
    <w:p w:rsidR="008940AE" w:rsidRPr="008940AE" w:rsidRDefault="008940AE" w:rsidP="008940AE">
      <w:pPr>
        <w:pStyle w:val="NoSpacing"/>
        <w:widowControl w:val="0"/>
        <w:numPr>
          <w:ilvl w:val="1"/>
          <w:numId w:val="3"/>
        </w:numPr>
        <w:ind w:left="1080"/>
        <w:contextualSpacing/>
        <w:rPr>
          <w:rFonts w:asciiTheme="minorHAnsi" w:hAnsiTheme="minorHAnsi" w:cstheme="minorHAnsi"/>
          <w:sz w:val="22"/>
          <w:szCs w:val="22"/>
        </w:rPr>
      </w:pPr>
      <w:r w:rsidRPr="008940AE">
        <w:rPr>
          <w:rFonts w:asciiTheme="minorHAnsi" w:hAnsiTheme="minorHAnsi" w:cstheme="minorHAnsi"/>
          <w:sz w:val="22"/>
          <w:szCs w:val="22"/>
        </w:rPr>
        <w:t>Sharing/Reuse &gt; Ethics, privacy, consent and legal issues (Checklist point 3)</w:t>
      </w:r>
    </w:p>
    <w:p w:rsidR="008940AE" w:rsidRPr="008940AE" w:rsidRDefault="008940AE" w:rsidP="008940AE">
      <w:pPr>
        <w:pStyle w:val="NoSpacing"/>
        <w:widowControl w:val="0"/>
        <w:numPr>
          <w:ilvl w:val="1"/>
          <w:numId w:val="3"/>
        </w:numPr>
        <w:ind w:left="1080"/>
        <w:contextualSpacing/>
        <w:rPr>
          <w:rFonts w:asciiTheme="minorHAnsi" w:hAnsiTheme="minorHAnsi" w:cstheme="minorHAnsi"/>
          <w:sz w:val="22"/>
          <w:szCs w:val="22"/>
        </w:rPr>
      </w:pPr>
      <w:r w:rsidRPr="008940AE">
        <w:rPr>
          <w:rFonts w:asciiTheme="minorHAnsi" w:hAnsiTheme="minorHAnsi" w:cstheme="minorHAnsi"/>
          <w:sz w:val="22"/>
          <w:szCs w:val="22"/>
        </w:rPr>
        <w:lastRenderedPageBreak/>
        <w:t>Sharing/Reuse (Checklist point 4)</w:t>
      </w:r>
    </w:p>
    <w:p w:rsidR="008940AE" w:rsidRPr="008940AE" w:rsidRDefault="008940AE" w:rsidP="008940AE">
      <w:pPr>
        <w:pStyle w:val="NoSpacing"/>
        <w:widowControl w:val="0"/>
        <w:numPr>
          <w:ilvl w:val="1"/>
          <w:numId w:val="3"/>
        </w:numPr>
        <w:ind w:left="1080"/>
        <w:contextualSpacing/>
        <w:rPr>
          <w:rFonts w:asciiTheme="minorHAnsi" w:hAnsiTheme="minorHAnsi" w:cstheme="minorHAnsi"/>
          <w:sz w:val="22"/>
          <w:szCs w:val="22"/>
        </w:rPr>
      </w:pPr>
      <w:r w:rsidRPr="008940AE">
        <w:rPr>
          <w:rFonts w:asciiTheme="minorHAnsi" w:hAnsiTheme="minorHAnsi" w:cstheme="minorHAnsi"/>
          <w:sz w:val="22"/>
          <w:szCs w:val="22"/>
        </w:rPr>
        <w:t>Retention and disposal (Checklist point 5)</w:t>
      </w:r>
    </w:p>
    <w:p w:rsidR="008940AE" w:rsidRPr="008940AE" w:rsidRDefault="008940AE" w:rsidP="008940AE">
      <w:pPr>
        <w:pStyle w:val="NoSpacing"/>
        <w:ind w:left="1080"/>
        <w:rPr>
          <w:rFonts w:asciiTheme="minorHAnsi" w:hAnsiTheme="minorHAnsi" w:cstheme="minorHAnsi"/>
          <w:sz w:val="22"/>
          <w:szCs w:val="22"/>
        </w:rPr>
      </w:pPr>
    </w:p>
    <w:p w:rsidR="008940AE" w:rsidRPr="008940AE" w:rsidRDefault="008940AE" w:rsidP="008940AE">
      <w:pPr>
        <w:pStyle w:val="NoSpacing"/>
        <w:widowControl w:val="0"/>
        <w:numPr>
          <w:ilvl w:val="0"/>
          <w:numId w:val="3"/>
        </w:numPr>
        <w:ind w:left="360"/>
        <w:contextualSpacing/>
        <w:rPr>
          <w:rFonts w:asciiTheme="minorHAnsi" w:hAnsiTheme="minorHAnsi" w:cstheme="minorHAnsi"/>
          <w:sz w:val="22"/>
          <w:szCs w:val="22"/>
        </w:rPr>
      </w:pPr>
      <w:r w:rsidRPr="008940AE">
        <w:rPr>
          <w:rFonts w:asciiTheme="minorHAnsi" w:hAnsiTheme="minorHAnsi" w:cstheme="minorHAnsi"/>
          <w:sz w:val="22"/>
          <w:szCs w:val="22"/>
        </w:rPr>
        <w:t xml:space="preserve">Collecting and Recording Research Data, in “A guide to good research practice”, </w:t>
      </w:r>
      <w:hyperlink r:id="rId8" w:history="1">
        <w:r w:rsidRPr="008940AE">
          <w:rPr>
            <w:rStyle w:val="Hyperlink"/>
            <w:rFonts w:asciiTheme="minorHAnsi" w:hAnsiTheme="minorHAnsi" w:cstheme="minorHAnsi"/>
            <w:sz w:val="22"/>
            <w:szCs w:val="22"/>
          </w:rPr>
          <w:t>http://www.med.monash.edu.au/assets/docs/sphpm/sphpm-grp-guide-v-5.pdf</w:t>
        </w:r>
      </w:hyperlink>
      <w:r w:rsidRPr="008940AE">
        <w:rPr>
          <w:rFonts w:asciiTheme="minorHAnsi" w:hAnsiTheme="minorHAnsi" w:cstheme="minorHAnsi"/>
          <w:sz w:val="22"/>
          <w:szCs w:val="22"/>
        </w:rPr>
        <w:t xml:space="preserve">, pages 17-21,  School of Public Health and Preventive Medicine, Monash University </w:t>
      </w:r>
    </w:p>
    <w:p w:rsidR="008940AE" w:rsidRPr="008940AE" w:rsidRDefault="008940AE" w:rsidP="008940AE">
      <w:pPr>
        <w:shd w:val="clear" w:color="auto" w:fill="FFFFFF"/>
        <w:rPr>
          <w:rFonts w:asciiTheme="minorHAnsi" w:eastAsia="Times New Roman" w:hAnsiTheme="minorHAnsi" w:cstheme="minorHAnsi"/>
          <w:i/>
          <w:sz w:val="22"/>
          <w:szCs w:val="22"/>
        </w:rPr>
      </w:pPr>
      <w:r w:rsidRPr="008940AE">
        <w:rPr>
          <w:rFonts w:asciiTheme="minorHAnsi" w:eastAsia="Times New Roman" w:hAnsiTheme="minorHAnsi" w:cstheme="minorHAnsi"/>
          <w:i/>
          <w:sz w:val="22"/>
          <w:szCs w:val="22"/>
        </w:rPr>
        <w:t>Guidelines at Barwon Health</w:t>
      </w:r>
    </w:p>
    <w:p w:rsidR="008940AE" w:rsidRPr="008940AE" w:rsidRDefault="008940AE" w:rsidP="008940AE">
      <w:pPr>
        <w:pStyle w:val="ListParagraph"/>
        <w:numPr>
          <w:ilvl w:val="0"/>
          <w:numId w:val="3"/>
        </w:numPr>
        <w:shd w:val="clear" w:color="auto" w:fill="FFFFFF"/>
        <w:spacing w:after="240"/>
        <w:rPr>
          <w:rFonts w:asciiTheme="minorHAnsi" w:hAnsiTheme="minorHAnsi" w:cstheme="minorHAnsi"/>
        </w:rPr>
      </w:pPr>
      <w:r w:rsidRPr="008940AE">
        <w:rPr>
          <w:rFonts w:asciiTheme="minorHAnsi" w:hAnsiTheme="minorHAnsi" w:cstheme="minorHAnsi"/>
        </w:rPr>
        <w:t xml:space="preserve">Guidelines for Data Storage, Archiving and Destruction (Checklist question 5): </w:t>
      </w:r>
      <w:hyperlink r:id="rId9" w:history="1">
        <w:r w:rsidRPr="008940AE">
          <w:rPr>
            <w:rStyle w:val="Hyperlink"/>
            <w:rFonts w:asciiTheme="minorHAnsi" w:hAnsiTheme="minorHAnsi" w:cstheme="minorHAnsi"/>
          </w:rPr>
          <w:t>http://www.barwonhealth.org.au/images/downloads/Office_for_Research/Guidelines_for_Data_Storage_and_Archiving.pdf</w:t>
        </w:r>
      </w:hyperlink>
    </w:p>
    <w:p w:rsidR="008940AE" w:rsidRPr="008940AE" w:rsidRDefault="008940AE" w:rsidP="008940AE">
      <w:pPr>
        <w:shd w:val="clear" w:color="auto" w:fill="FFFFFF"/>
        <w:rPr>
          <w:rFonts w:asciiTheme="minorHAnsi" w:eastAsia="Times New Roman" w:hAnsiTheme="minorHAnsi" w:cstheme="minorHAnsi"/>
          <w:i/>
          <w:sz w:val="22"/>
          <w:szCs w:val="22"/>
        </w:rPr>
      </w:pPr>
      <w:r w:rsidRPr="008940AE">
        <w:rPr>
          <w:rFonts w:asciiTheme="minorHAnsi" w:eastAsia="Times New Roman" w:hAnsiTheme="minorHAnsi" w:cstheme="minorHAnsi"/>
          <w:i/>
          <w:sz w:val="22"/>
          <w:szCs w:val="22"/>
        </w:rPr>
        <w:t>Tools at Barwon Health</w:t>
      </w:r>
    </w:p>
    <w:p w:rsidR="008940AE" w:rsidRPr="008940AE" w:rsidRDefault="008940AE" w:rsidP="008940AE">
      <w:pPr>
        <w:pStyle w:val="ListParagraph"/>
        <w:numPr>
          <w:ilvl w:val="0"/>
          <w:numId w:val="3"/>
        </w:numPr>
        <w:shd w:val="clear" w:color="auto" w:fill="FFFFFF"/>
        <w:spacing w:after="240"/>
        <w:rPr>
          <w:rFonts w:asciiTheme="minorHAnsi" w:hAnsiTheme="minorHAnsi" w:cstheme="minorHAnsi"/>
        </w:rPr>
      </w:pPr>
      <w:r w:rsidRPr="008940AE">
        <w:rPr>
          <w:rFonts w:asciiTheme="minorHAnsi" w:hAnsiTheme="minorHAnsi" w:cstheme="minorHAnsi"/>
        </w:rPr>
        <w:t>REDCap (</w:t>
      </w:r>
      <w:hyperlink r:id="rId10" w:history="1">
        <w:r w:rsidRPr="008940AE">
          <w:rPr>
            <w:rStyle w:val="Hyperlink"/>
            <w:rFonts w:asciiTheme="minorHAnsi" w:hAnsiTheme="minorHAnsi" w:cstheme="minorHAnsi"/>
          </w:rPr>
          <w:t>https://redcap.barwonhealth.org.au/redcap/</w:t>
        </w:r>
      </w:hyperlink>
      <w:r w:rsidRPr="008940AE">
        <w:rPr>
          <w:rFonts w:asciiTheme="minorHAnsi" w:hAnsiTheme="minorHAnsi" w:cstheme="minorHAnsi"/>
        </w:rPr>
        <w:t>) is a secure web-based application that supports data capture and management for research studies, which is available at no cost to Barwon Health researchers. REDCap is designed to quickly and intuitively build and manage online surveys and databases. Key features of REDCap include:</w:t>
      </w:r>
    </w:p>
    <w:p w:rsidR="008940AE" w:rsidRPr="008940AE" w:rsidRDefault="008940AE" w:rsidP="008940AE">
      <w:pPr>
        <w:pStyle w:val="ListParagraph"/>
        <w:shd w:val="clear" w:color="auto" w:fill="FFFFFF"/>
        <w:spacing w:after="240"/>
        <w:ind w:left="1434"/>
        <w:rPr>
          <w:rFonts w:asciiTheme="minorHAnsi" w:hAnsiTheme="minorHAnsi" w:cstheme="minorHAnsi"/>
        </w:rPr>
      </w:pPr>
    </w:p>
    <w:p w:rsidR="008940AE" w:rsidRPr="008940AE" w:rsidRDefault="008940AE" w:rsidP="008940AE">
      <w:pPr>
        <w:pStyle w:val="ListParagraph"/>
        <w:numPr>
          <w:ilvl w:val="1"/>
          <w:numId w:val="3"/>
        </w:numPr>
        <w:shd w:val="clear" w:color="auto" w:fill="FFFFFF"/>
        <w:spacing w:after="240" w:line="240" w:lineRule="auto"/>
        <w:ind w:left="2154" w:hanging="357"/>
        <w:textAlignment w:val="center"/>
        <w:rPr>
          <w:rFonts w:asciiTheme="minorHAnsi" w:hAnsiTheme="minorHAnsi" w:cstheme="minorHAnsi"/>
        </w:rPr>
      </w:pPr>
      <w:r w:rsidRPr="008940AE">
        <w:rPr>
          <w:rFonts w:asciiTheme="minorHAnsi" w:hAnsiTheme="minorHAnsi" w:cstheme="minorHAnsi"/>
        </w:rPr>
        <w:t>A customisable user access module that provides the data manager with control over who can access various features, projects and data</w:t>
      </w:r>
    </w:p>
    <w:p w:rsidR="008940AE" w:rsidRPr="008940AE" w:rsidRDefault="008940AE" w:rsidP="008940AE">
      <w:pPr>
        <w:pStyle w:val="ListParagraph"/>
        <w:numPr>
          <w:ilvl w:val="1"/>
          <w:numId w:val="3"/>
        </w:numPr>
        <w:shd w:val="clear" w:color="auto" w:fill="FFFFFF"/>
        <w:spacing w:after="240" w:line="240" w:lineRule="auto"/>
        <w:ind w:left="2154" w:hanging="357"/>
        <w:textAlignment w:val="center"/>
        <w:rPr>
          <w:rFonts w:asciiTheme="minorHAnsi" w:hAnsiTheme="minorHAnsi" w:cstheme="minorHAnsi"/>
        </w:rPr>
      </w:pPr>
      <w:r w:rsidRPr="008940AE">
        <w:rPr>
          <w:rFonts w:asciiTheme="minorHAnsi" w:hAnsiTheme="minorHAnsi" w:cstheme="minorHAnsi"/>
        </w:rPr>
        <w:t>An intuitive, web-based user interface that does not require previous database experience to manage</w:t>
      </w:r>
    </w:p>
    <w:p w:rsidR="008940AE" w:rsidRPr="008940AE" w:rsidRDefault="008940AE" w:rsidP="008940AE">
      <w:pPr>
        <w:pStyle w:val="ListParagraph"/>
        <w:numPr>
          <w:ilvl w:val="1"/>
          <w:numId w:val="3"/>
        </w:numPr>
        <w:shd w:val="clear" w:color="auto" w:fill="FFFFFF"/>
        <w:spacing w:after="240" w:line="240" w:lineRule="auto"/>
        <w:ind w:left="2154" w:hanging="357"/>
        <w:textAlignment w:val="center"/>
        <w:rPr>
          <w:rFonts w:asciiTheme="minorHAnsi" w:hAnsiTheme="minorHAnsi" w:cstheme="minorHAnsi"/>
        </w:rPr>
      </w:pPr>
      <w:r w:rsidRPr="008940AE">
        <w:rPr>
          <w:rFonts w:asciiTheme="minorHAnsi" w:hAnsiTheme="minorHAnsi" w:cstheme="minorHAnsi"/>
        </w:rPr>
        <w:t>Advanced data entry form features such as branching logic, calculated fields, stop actions and repeating forms for longitudinal studies</w:t>
      </w:r>
    </w:p>
    <w:p w:rsidR="008940AE" w:rsidRPr="008940AE" w:rsidRDefault="008940AE" w:rsidP="008940AE">
      <w:pPr>
        <w:pStyle w:val="ListParagraph"/>
        <w:numPr>
          <w:ilvl w:val="1"/>
          <w:numId w:val="3"/>
        </w:numPr>
        <w:shd w:val="clear" w:color="auto" w:fill="FFFFFF"/>
        <w:spacing w:after="240" w:line="240" w:lineRule="auto"/>
        <w:ind w:left="2154" w:hanging="357"/>
        <w:textAlignment w:val="center"/>
        <w:rPr>
          <w:rFonts w:asciiTheme="minorHAnsi" w:hAnsiTheme="minorHAnsi" w:cstheme="minorHAnsi"/>
        </w:rPr>
      </w:pPr>
      <w:r w:rsidRPr="008940AE">
        <w:rPr>
          <w:rFonts w:asciiTheme="minorHAnsi" w:hAnsiTheme="minorHAnsi" w:cstheme="minorHAnsi"/>
        </w:rPr>
        <w:t>An in-built randomisation module</w:t>
      </w:r>
    </w:p>
    <w:p w:rsidR="008940AE" w:rsidRPr="008940AE" w:rsidRDefault="008940AE" w:rsidP="008940AE">
      <w:pPr>
        <w:pStyle w:val="ListParagraph"/>
        <w:numPr>
          <w:ilvl w:val="1"/>
          <w:numId w:val="3"/>
        </w:numPr>
        <w:shd w:val="clear" w:color="auto" w:fill="FFFFFF"/>
        <w:spacing w:after="240" w:line="240" w:lineRule="auto"/>
        <w:ind w:left="2154" w:hanging="357"/>
        <w:textAlignment w:val="center"/>
        <w:rPr>
          <w:rFonts w:asciiTheme="minorHAnsi" w:hAnsiTheme="minorHAnsi" w:cstheme="minorHAnsi"/>
        </w:rPr>
      </w:pPr>
      <w:r w:rsidRPr="008940AE">
        <w:rPr>
          <w:rFonts w:asciiTheme="minorHAnsi" w:hAnsiTheme="minorHAnsi" w:cstheme="minorHAnsi"/>
        </w:rPr>
        <w:t>Data export to common statistical package formats such as R, SAS and STATA</w:t>
      </w:r>
    </w:p>
    <w:p w:rsidR="008940AE" w:rsidRPr="008940AE" w:rsidRDefault="008940AE" w:rsidP="008940AE">
      <w:pPr>
        <w:pStyle w:val="ListParagraph"/>
        <w:numPr>
          <w:ilvl w:val="1"/>
          <w:numId w:val="3"/>
        </w:numPr>
        <w:shd w:val="clear" w:color="auto" w:fill="FFFFFF"/>
        <w:spacing w:after="240" w:line="240" w:lineRule="auto"/>
        <w:ind w:left="2154" w:hanging="357"/>
        <w:textAlignment w:val="center"/>
        <w:rPr>
          <w:rFonts w:asciiTheme="minorHAnsi" w:hAnsiTheme="minorHAnsi" w:cstheme="minorHAnsi"/>
        </w:rPr>
      </w:pPr>
      <w:r w:rsidRPr="008940AE">
        <w:rPr>
          <w:rFonts w:asciiTheme="minorHAnsi" w:hAnsiTheme="minorHAnsi" w:cstheme="minorHAnsi"/>
        </w:rPr>
        <w:t>Survey modules</w:t>
      </w:r>
    </w:p>
    <w:p w:rsidR="008940AE" w:rsidRPr="008940AE" w:rsidRDefault="008940AE" w:rsidP="008940AE">
      <w:pPr>
        <w:shd w:val="clear" w:color="auto" w:fill="FFFFFF"/>
        <w:spacing w:after="240" w:line="240" w:lineRule="auto"/>
        <w:textAlignment w:val="center"/>
        <w:rPr>
          <w:rFonts w:asciiTheme="minorHAnsi" w:eastAsia="Times New Roman" w:hAnsiTheme="minorHAnsi" w:cstheme="minorHAnsi"/>
          <w:i/>
          <w:sz w:val="22"/>
          <w:szCs w:val="22"/>
        </w:rPr>
      </w:pPr>
      <w:r w:rsidRPr="008940AE">
        <w:rPr>
          <w:rFonts w:asciiTheme="minorHAnsi" w:eastAsia="Times New Roman" w:hAnsiTheme="minorHAnsi" w:cstheme="minorHAnsi"/>
          <w:i/>
          <w:sz w:val="22"/>
          <w:szCs w:val="22"/>
        </w:rPr>
        <w:t>Help &amp; Contacts</w:t>
      </w:r>
    </w:p>
    <w:p w:rsidR="008940AE" w:rsidRPr="008940AE" w:rsidRDefault="008940AE" w:rsidP="008940AE">
      <w:pPr>
        <w:numPr>
          <w:ilvl w:val="0"/>
          <w:numId w:val="3"/>
        </w:numPr>
        <w:shd w:val="clear" w:color="auto" w:fill="FFFFFF"/>
        <w:spacing w:line="240" w:lineRule="auto"/>
        <w:ind w:left="1080"/>
        <w:textAlignment w:val="center"/>
        <w:rPr>
          <w:rFonts w:asciiTheme="minorHAnsi" w:eastAsia="Times New Roman" w:hAnsiTheme="minorHAnsi" w:cstheme="minorHAnsi"/>
          <w:sz w:val="22"/>
          <w:szCs w:val="22"/>
        </w:rPr>
      </w:pPr>
      <w:r w:rsidRPr="008940AE">
        <w:rPr>
          <w:rFonts w:asciiTheme="minorHAnsi" w:eastAsia="Times New Roman" w:hAnsiTheme="minorHAnsi" w:cstheme="minorHAnsi"/>
          <w:sz w:val="22"/>
          <w:szCs w:val="22"/>
        </w:rPr>
        <w:t>Assistance with research data management plans</w:t>
      </w:r>
    </w:p>
    <w:p w:rsidR="008940AE" w:rsidRPr="008940AE" w:rsidRDefault="008940AE" w:rsidP="008940AE">
      <w:pPr>
        <w:numPr>
          <w:ilvl w:val="0"/>
          <w:numId w:val="4"/>
        </w:numPr>
        <w:shd w:val="clear" w:color="auto" w:fill="FFFFFF"/>
        <w:spacing w:after="0" w:line="240" w:lineRule="auto"/>
        <w:ind w:left="1800"/>
        <w:textAlignment w:val="center"/>
        <w:rPr>
          <w:rFonts w:asciiTheme="minorHAnsi" w:eastAsia="Times New Roman" w:hAnsiTheme="minorHAnsi" w:cstheme="minorHAnsi"/>
          <w:sz w:val="22"/>
          <w:szCs w:val="22"/>
        </w:rPr>
      </w:pPr>
      <w:r w:rsidRPr="008940AE">
        <w:rPr>
          <w:rFonts w:asciiTheme="minorHAnsi" w:eastAsia="Times New Roman" w:hAnsiTheme="minorHAnsi" w:cstheme="minorHAnsi"/>
          <w:sz w:val="22"/>
          <w:szCs w:val="22"/>
        </w:rPr>
        <w:t xml:space="preserve">The Research Ethics, Governance &amp; Integrity (REGI) Unit </w:t>
      </w:r>
    </w:p>
    <w:p w:rsidR="008940AE" w:rsidRPr="008940AE" w:rsidRDefault="008940AE" w:rsidP="008940AE">
      <w:pPr>
        <w:shd w:val="clear" w:color="auto" w:fill="FFFFFF"/>
        <w:spacing w:after="0" w:line="240" w:lineRule="auto"/>
        <w:ind w:left="1080" w:firstLine="720"/>
        <w:textAlignment w:val="center"/>
        <w:rPr>
          <w:rFonts w:asciiTheme="minorHAnsi" w:eastAsia="Times New Roman" w:hAnsiTheme="minorHAnsi" w:cstheme="minorHAnsi"/>
          <w:i/>
          <w:sz w:val="22"/>
          <w:szCs w:val="22"/>
        </w:rPr>
      </w:pPr>
      <w:hyperlink r:id="rId11" w:history="1">
        <w:r w:rsidRPr="008940AE">
          <w:rPr>
            <w:rStyle w:val="Hyperlink"/>
            <w:rFonts w:asciiTheme="minorHAnsi" w:eastAsia="Times New Roman" w:hAnsiTheme="minorHAnsi" w:cstheme="minorHAnsi"/>
            <w:sz w:val="22"/>
            <w:szCs w:val="22"/>
          </w:rPr>
          <w:t>REGI@barwonhealth.org.au</w:t>
        </w:r>
      </w:hyperlink>
    </w:p>
    <w:p w:rsidR="008940AE" w:rsidRPr="008940AE" w:rsidRDefault="008940AE" w:rsidP="008940AE">
      <w:pPr>
        <w:pStyle w:val="ListParagraph"/>
        <w:shd w:val="clear" w:color="auto" w:fill="FFFFFF"/>
        <w:spacing w:after="240" w:line="240" w:lineRule="auto"/>
        <w:ind w:left="1080"/>
        <w:textAlignment w:val="center"/>
        <w:rPr>
          <w:rFonts w:asciiTheme="minorHAnsi" w:hAnsiTheme="minorHAnsi" w:cstheme="minorHAnsi"/>
          <w:i/>
        </w:rPr>
      </w:pPr>
    </w:p>
    <w:p w:rsidR="008940AE" w:rsidRPr="008940AE" w:rsidRDefault="008940AE" w:rsidP="008940AE">
      <w:pPr>
        <w:pStyle w:val="ListParagraph"/>
        <w:shd w:val="clear" w:color="auto" w:fill="FFFFFF"/>
        <w:spacing w:after="240" w:line="240" w:lineRule="auto"/>
        <w:ind w:left="1080"/>
        <w:textAlignment w:val="center"/>
        <w:rPr>
          <w:rFonts w:asciiTheme="minorHAnsi" w:hAnsiTheme="minorHAnsi" w:cstheme="minorHAnsi"/>
        </w:rPr>
      </w:pPr>
    </w:p>
    <w:p w:rsidR="008940AE" w:rsidRPr="008940AE" w:rsidRDefault="008940AE" w:rsidP="008940AE">
      <w:pPr>
        <w:pStyle w:val="ListParagraph"/>
        <w:numPr>
          <w:ilvl w:val="0"/>
          <w:numId w:val="3"/>
        </w:numPr>
        <w:shd w:val="clear" w:color="auto" w:fill="FFFFFF"/>
        <w:spacing w:after="240" w:line="240" w:lineRule="auto"/>
        <w:ind w:left="1080"/>
        <w:textAlignment w:val="center"/>
        <w:rPr>
          <w:rFonts w:asciiTheme="minorHAnsi" w:hAnsiTheme="minorHAnsi" w:cstheme="minorHAnsi"/>
        </w:rPr>
      </w:pPr>
      <w:r w:rsidRPr="008940AE">
        <w:rPr>
          <w:rFonts w:asciiTheme="minorHAnsi" w:hAnsiTheme="minorHAnsi" w:cstheme="minorHAnsi"/>
        </w:rPr>
        <w:t>Literature search support</w:t>
      </w:r>
    </w:p>
    <w:p w:rsidR="008940AE" w:rsidRPr="008940AE" w:rsidRDefault="008940AE" w:rsidP="008940AE">
      <w:pPr>
        <w:pStyle w:val="ListParagraph"/>
        <w:shd w:val="clear" w:color="auto" w:fill="FFFFFF"/>
        <w:spacing w:after="240" w:line="240" w:lineRule="auto"/>
        <w:ind w:left="360"/>
        <w:textAlignment w:val="center"/>
        <w:rPr>
          <w:rFonts w:asciiTheme="minorHAnsi" w:hAnsiTheme="minorHAnsi" w:cstheme="minorHAnsi"/>
        </w:rPr>
      </w:pPr>
    </w:p>
    <w:p w:rsidR="008940AE" w:rsidRPr="008940AE" w:rsidRDefault="008940AE" w:rsidP="008940AE">
      <w:pPr>
        <w:pStyle w:val="ListParagraph"/>
        <w:numPr>
          <w:ilvl w:val="0"/>
          <w:numId w:val="4"/>
        </w:numPr>
        <w:shd w:val="clear" w:color="auto" w:fill="FFFFFF"/>
        <w:spacing w:after="240" w:line="240" w:lineRule="auto"/>
        <w:ind w:left="1800"/>
        <w:textAlignment w:val="center"/>
        <w:rPr>
          <w:rFonts w:asciiTheme="minorHAnsi" w:hAnsiTheme="minorHAnsi" w:cstheme="minorHAnsi"/>
        </w:rPr>
      </w:pPr>
      <w:r w:rsidRPr="008940AE">
        <w:rPr>
          <w:rFonts w:asciiTheme="minorHAnsi" w:hAnsiTheme="minorHAnsi" w:cstheme="minorHAnsi"/>
        </w:rPr>
        <w:t xml:space="preserve">Library </w:t>
      </w:r>
    </w:p>
    <w:p w:rsidR="008940AE" w:rsidRPr="008940AE" w:rsidRDefault="008940AE" w:rsidP="008940AE">
      <w:pPr>
        <w:pStyle w:val="ListParagraph"/>
        <w:shd w:val="clear" w:color="auto" w:fill="FFFFFF"/>
        <w:spacing w:after="240" w:line="240" w:lineRule="auto"/>
        <w:ind w:left="1800"/>
        <w:textAlignment w:val="center"/>
        <w:rPr>
          <w:rStyle w:val="Hyperlink"/>
          <w:rFonts w:asciiTheme="minorHAnsi" w:hAnsiTheme="minorHAnsi" w:cstheme="minorHAnsi"/>
        </w:rPr>
      </w:pPr>
      <w:hyperlink r:id="rId12" w:history="1">
        <w:r w:rsidRPr="008940AE">
          <w:rPr>
            <w:rStyle w:val="Hyperlink"/>
            <w:rFonts w:asciiTheme="minorHAnsi" w:hAnsiTheme="minorHAnsi" w:cstheme="minorHAnsi"/>
          </w:rPr>
          <w:t>library@barwonhealth.org.au</w:t>
        </w:r>
      </w:hyperlink>
    </w:p>
    <w:p w:rsidR="008940AE" w:rsidRPr="008940AE" w:rsidRDefault="008940AE" w:rsidP="008940AE">
      <w:pPr>
        <w:shd w:val="clear" w:color="auto" w:fill="FFFFFF"/>
        <w:spacing w:after="240" w:line="240" w:lineRule="auto"/>
        <w:textAlignment w:val="center"/>
        <w:rPr>
          <w:rStyle w:val="Hyperlink"/>
          <w:rFonts w:asciiTheme="minorHAnsi" w:hAnsiTheme="minorHAnsi" w:cstheme="minorHAnsi"/>
          <w:sz w:val="22"/>
          <w:szCs w:val="22"/>
        </w:rPr>
      </w:pPr>
    </w:p>
    <w:p w:rsidR="008940AE" w:rsidRPr="008940AE" w:rsidRDefault="008940AE" w:rsidP="008940AE">
      <w:pPr>
        <w:pBdr>
          <w:top w:val="single" w:sz="4" w:space="1" w:color="auto"/>
        </w:pBdr>
        <w:shd w:val="clear" w:color="auto" w:fill="FFFFFF"/>
        <w:spacing w:after="240"/>
        <w:rPr>
          <w:rFonts w:asciiTheme="minorHAnsi" w:eastAsia="Times New Roman" w:hAnsiTheme="minorHAnsi" w:cs="Calibri"/>
          <w:sz w:val="22"/>
          <w:szCs w:val="22"/>
        </w:rPr>
      </w:pPr>
      <w:r w:rsidRPr="008940AE">
        <w:rPr>
          <w:rFonts w:asciiTheme="minorHAnsi" w:eastAsia="Times New Roman" w:hAnsiTheme="minorHAnsi" w:cs="Calibri"/>
          <w:sz w:val="22"/>
          <w:szCs w:val="22"/>
        </w:rPr>
        <w:t>This checklist is based on the </w:t>
      </w:r>
      <w:r w:rsidRPr="008940AE">
        <w:rPr>
          <w:rFonts w:asciiTheme="minorHAnsi" w:hAnsiTheme="minorHAnsi" w:cs="Calibri"/>
          <w:sz w:val="22"/>
          <w:szCs w:val="22"/>
        </w:rPr>
        <w:t>Digital Curation Centre Data Management Plan</w:t>
      </w:r>
      <w:r w:rsidRPr="008940AE">
        <w:rPr>
          <w:rFonts w:asciiTheme="minorHAnsi" w:eastAsia="Times New Roman" w:hAnsiTheme="minorHAnsi" w:cs="Calibri"/>
          <w:sz w:val="22"/>
          <w:szCs w:val="22"/>
        </w:rPr>
        <w:t xml:space="preserve"> (</w:t>
      </w:r>
      <w:hyperlink r:id="rId13" w:history="1">
        <w:r w:rsidRPr="008940AE">
          <w:rPr>
            <w:rStyle w:val="Hyperlink"/>
            <w:rFonts w:asciiTheme="minorHAnsi" w:eastAsia="Times New Roman" w:hAnsiTheme="minorHAnsi" w:cs="Calibri"/>
            <w:sz w:val="22"/>
            <w:szCs w:val="22"/>
          </w:rPr>
          <w:t>http://www.dcc.ac.uk/resources/data-management-plans</w:t>
        </w:r>
      </w:hyperlink>
      <w:r w:rsidRPr="008940AE">
        <w:rPr>
          <w:rFonts w:asciiTheme="minorHAnsi" w:eastAsia="Times New Roman" w:hAnsiTheme="minorHAnsi" w:cs="Calibri"/>
          <w:sz w:val="22"/>
          <w:szCs w:val="22"/>
        </w:rPr>
        <w:t>) and Arizona State University Data Management Plan Checklist (</w:t>
      </w:r>
      <w:hyperlink r:id="rId14" w:history="1">
        <w:r w:rsidRPr="008940AE">
          <w:rPr>
            <w:rStyle w:val="Hyperlink"/>
            <w:rFonts w:asciiTheme="minorHAnsi" w:eastAsia="Times New Roman" w:hAnsiTheme="minorHAnsi" w:cs="Calibri"/>
            <w:sz w:val="22"/>
            <w:szCs w:val="22"/>
          </w:rPr>
          <w:t>https://lib.asu.edu/data/plan</w:t>
        </w:r>
      </w:hyperlink>
      <w:r w:rsidRPr="008940AE">
        <w:rPr>
          <w:rFonts w:asciiTheme="minorHAnsi" w:eastAsia="Times New Roman" w:hAnsiTheme="minorHAnsi" w:cs="Calibri"/>
          <w:sz w:val="22"/>
          <w:szCs w:val="22"/>
        </w:rPr>
        <w:t>).</w:t>
      </w:r>
    </w:p>
    <w:p w:rsidR="006A7514" w:rsidRPr="008940AE" w:rsidRDefault="00EF3FBD">
      <w:pPr>
        <w:rPr>
          <w:rFonts w:asciiTheme="minorHAnsi" w:hAnsiTheme="minorHAnsi"/>
          <w:sz w:val="22"/>
          <w:szCs w:val="22"/>
        </w:rPr>
      </w:pPr>
    </w:p>
    <w:sectPr w:rsidR="006A7514" w:rsidRPr="008940AE" w:rsidSect="008940AE">
      <w:footerReference w:type="default" r:id="rId15"/>
      <w:headerReference w:type="first" r:id="rId16"/>
      <w:footerReference w:type="first" r:id="rId17"/>
      <w:pgSz w:w="11899" w:h="16838"/>
      <w:pgMar w:top="1440" w:right="1440" w:bottom="1440" w:left="1440" w:header="227" w:footer="34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0AE" w:rsidRDefault="008940AE" w:rsidP="008940AE">
      <w:pPr>
        <w:spacing w:after="0" w:line="240" w:lineRule="auto"/>
      </w:pPr>
      <w:r>
        <w:separator/>
      </w:r>
    </w:p>
  </w:endnote>
  <w:endnote w:type="continuationSeparator" w:id="0">
    <w:p w:rsidR="008940AE" w:rsidRDefault="008940AE" w:rsidP="0089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69" w:rsidRPr="00F100C9" w:rsidRDefault="00EF3FBD" w:rsidP="00F100C9">
    <w:pPr>
      <w:pStyle w:val="Footer"/>
      <w:rPr>
        <w:rFonts w:ascii="Calibri" w:hAnsi="Calibri" w:cs="Calibri"/>
        <w:sz w:val="20"/>
      </w:rPr>
    </w:pPr>
    <w:r w:rsidRPr="00F100C9">
      <w:rPr>
        <w:rFonts w:ascii="Calibri" w:hAnsi="Calibri" w:cs="Calibri"/>
        <w:sz w:val="20"/>
      </w:rPr>
      <w:t xml:space="preserve">Research Data Management Plan Checklist – </w:t>
    </w:r>
    <w:r w:rsidR="008940AE">
      <w:rPr>
        <w:rFonts w:ascii="Calibri" w:hAnsi="Calibri" w:cs="Calibri"/>
        <w:sz w:val="20"/>
      </w:rPr>
      <w:t>July 2018</w:t>
    </w:r>
    <w:r w:rsidRPr="00F100C9">
      <w:rPr>
        <w:rFonts w:ascii="Calibri" w:hAnsi="Calibri" w:cs="Calibri"/>
        <w:sz w:val="20"/>
      </w:rPr>
      <w:t xml:space="preserve"> </w:t>
    </w:r>
    <w:r>
      <w:rPr>
        <w:rFonts w:ascii="Calibri" w:hAnsi="Calibri" w:cs="Calibri"/>
        <w:sz w:val="20"/>
      </w:rPr>
      <w:tab/>
    </w:r>
    <w:r>
      <w:rPr>
        <w:rFonts w:ascii="Calibri" w:hAnsi="Calibri" w:cs="Calibri"/>
        <w:sz w:val="20"/>
      </w:rPr>
      <w:tab/>
    </w:r>
    <w:r>
      <w:rPr>
        <w:rFonts w:ascii="Calibri" w:hAnsi="Calibri" w:cs="Calibri"/>
        <w:sz w:val="20"/>
      </w:rPr>
      <w:tab/>
    </w:r>
    <w:r w:rsidRPr="00F100C9">
      <w:rPr>
        <w:rFonts w:ascii="Calibri" w:hAnsi="Calibri" w:cs="Calibri"/>
        <w:sz w:val="20"/>
      </w:rPr>
      <w:fldChar w:fldCharType="begin"/>
    </w:r>
    <w:r w:rsidRPr="00F100C9">
      <w:rPr>
        <w:rFonts w:ascii="Calibri" w:hAnsi="Calibri" w:cs="Calibri"/>
        <w:sz w:val="20"/>
      </w:rPr>
      <w:instrText xml:space="preserve"> PAGE   \* MERGEFORMAT </w:instrText>
    </w:r>
    <w:r w:rsidRPr="00F100C9">
      <w:rPr>
        <w:rFonts w:ascii="Calibri" w:hAnsi="Calibri" w:cs="Calibri"/>
        <w:sz w:val="20"/>
      </w:rPr>
      <w:fldChar w:fldCharType="separate"/>
    </w:r>
    <w:r>
      <w:rPr>
        <w:rFonts w:ascii="Calibri" w:hAnsi="Calibri" w:cs="Calibri"/>
        <w:noProof/>
        <w:sz w:val="20"/>
      </w:rPr>
      <w:t>2</w:t>
    </w:r>
    <w:r w:rsidRPr="00F100C9">
      <w:rPr>
        <w:rFonts w:ascii="Calibri" w:hAnsi="Calibri" w:cs="Calibri"/>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0C9" w:rsidRPr="00F100C9" w:rsidRDefault="00EF3FBD" w:rsidP="00F100C9">
    <w:pPr>
      <w:pStyle w:val="Footer"/>
      <w:ind w:right="-1134"/>
      <w:rPr>
        <w:rFonts w:ascii="Calibri" w:hAnsi="Calibri" w:cs="Calibri"/>
        <w:sz w:val="20"/>
      </w:rPr>
    </w:pPr>
    <w:r w:rsidRPr="00F100C9">
      <w:rPr>
        <w:rFonts w:ascii="Calibri" w:hAnsi="Calibri" w:cs="Calibri"/>
        <w:sz w:val="20"/>
      </w:rPr>
      <w:t xml:space="preserve">Research Data Management Plan Checklist – August 2016 </w:t>
    </w:r>
    <w:r>
      <w:rPr>
        <w:rFonts w:ascii="Calibri" w:hAnsi="Calibri" w:cs="Calibri"/>
        <w:sz w:val="20"/>
      </w:rPr>
      <w:tab/>
    </w:r>
    <w:r>
      <w:rPr>
        <w:rFonts w:ascii="Calibri" w:hAnsi="Calibri" w:cs="Calibri"/>
        <w:sz w:val="20"/>
      </w:rPr>
      <w:tab/>
    </w:r>
    <w:r>
      <w:rPr>
        <w:rFonts w:ascii="Calibri" w:hAnsi="Calibri" w:cs="Calibri"/>
        <w:sz w:val="20"/>
      </w:rPr>
      <w:tab/>
    </w:r>
    <w:r w:rsidRPr="00F100C9">
      <w:rPr>
        <w:rFonts w:asciiTheme="minorHAnsi" w:hAnsiTheme="minorHAnsi" w:cstheme="minorHAnsi"/>
        <w:sz w:val="20"/>
      </w:rPr>
      <w:fldChar w:fldCharType="begin"/>
    </w:r>
    <w:r w:rsidRPr="00F100C9">
      <w:rPr>
        <w:rFonts w:asciiTheme="minorHAnsi" w:hAnsiTheme="minorHAnsi" w:cstheme="minorHAnsi"/>
        <w:sz w:val="20"/>
      </w:rPr>
      <w:instrText xml:space="preserve"> PAGE   \* MERGEFORMAT </w:instrText>
    </w:r>
    <w:r w:rsidRPr="00F100C9">
      <w:rPr>
        <w:rFonts w:asciiTheme="minorHAnsi" w:hAnsiTheme="minorHAnsi" w:cstheme="minorHAnsi"/>
        <w:sz w:val="20"/>
      </w:rPr>
      <w:fldChar w:fldCharType="separate"/>
    </w:r>
    <w:r>
      <w:rPr>
        <w:rFonts w:asciiTheme="minorHAnsi" w:hAnsiTheme="minorHAnsi" w:cstheme="minorHAnsi"/>
        <w:noProof/>
        <w:sz w:val="20"/>
      </w:rPr>
      <w:t>1</w:t>
    </w:r>
    <w:r w:rsidRPr="00F100C9">
      <w:rPr>
        <w:rFonts w:asciiTheme="minorHAnsi" w:hAnsiTheme="minorHAnsi" w:cstheme="minorHAns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0AE" w:rsidRDefault="008940AE" w:rsidP="008940AE">
      <w:pPr>
        <w:spacing w:after="0" w:line="240" w:lineRule="auto"/>
      </w:pPr>
      <w:r>
        <w:separator/>
      </w:r>
    </w:p>
  </w:footnote>
  <w:footnote w:type="continuationSeparator" w:id="0">
    <w:p w:rsidR="008940AE" w:rsidRDefault="008940AE" w:rsidP="00894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69" w:rsidRPr="002C2DB8" w:rsidRDefault="00EF3FBD" w:rsidP="002C2DB8">
    <w:pPr>
      <w:pStyle w:val="Header"/>
      <w:ind w:left="-1134"/>
    </w:pPr>
    <w:r>
      <w:rPr>
        <w:noProof/>
        <w:lang w:eastAsia="en-AU"/>
      </w:rPr>
      <mc:AlternateContent>
        <mc:Choice Requires="wps">
          <w:drawing>
            <wp:anchor distT="45720" distB="45720" distL="114300" distR="114300" simplePos="0" relativeHeight="251660288" behindDoc="0" locked="0" layoutInCell="1" allowOverlap="1" wp14:anchorId="494D4D68" wp14:editId="359F6E9E">
              <wp:simplePos x="0" y="0"/>
              <wp:positionH relativeFrom="column">
                <wp:posOffset>773430</wp:posOffset>
              </wp:positionH>
              <wp:positionV relativeFrom="paragraph">
                <wp:posOffset>443783</wp:posOffset>
              </wp:positionV>
              <wp:extent cx="3940810" cy="6438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810" cy="643890"/>
                      </a:xfrm>
                      <a:prstGeom prst="rect">
                        <a:avLst/>
                      </a:prstGeom>
                      <a:noFill/>
                      <a:ln w="9525">
                        <a:noFill/>
                        <a:miter lim="800000"/>
                        <a:headEnd/>
                        <a:tailEnd/>
                      </a:ln>
                    </wps:spPr>
                    <wps:txbx>
                      <w:txbxContent>
                        <w:p w:rsidR="00E452C1" w:rsidRPr="00E452C1" w:rsidRDefault="00EF3FBD">
                          <w:pPr>
                            <w:rPr>
                              <w:rFonts w:asciiTheme="minorHAnsi" w:hAnsiTheme="minorHAnsi"/>
                              <w:b/>
                              <w:color w:val="FFFFFF" w:themeColor="background1"/>
                              <w:sz w:val="40"/>
                            </w:rPr>
                          </w:pPr>
                          <w:r w:rsidRPr="00E452C1">
                            <w:rPr>
                              <w:rFonts w:asciiTheme="minorHAnsi" w:hAnsiTheme="minorHAnsi"/>
                              <w:b/>
                              <w:color w:val="FFFFFF" w:themeColor="background1"/>
                              <w:sz w:val="40"/>
                            </w:rPr>
                            <w:t>DATA MANAGEMENT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4D4D68" id="_x0000_t202" coordsize="21600,21600" o:spt="202" path="m,l,21600r21600,l21600,xe">
              <v:stroke joinstyle="miter"/>
              <v:path gradientshapeok="t" o:connecttype="rect"/>
            </v:shapetype>
            <v:shape id="Text Box 2" o:spid="_x0000_s1026" type="#_x0000_t202" style="position:absolute;left:0;text-align:left;margin-left:60.9pt;margin-top:34.95pt;width:310.3pt;height:50.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" filled="f" stroked="f">
              <v:textbox>
                <w:txbxContent>
                  <w:p w:rsidR="00E452C1" w:rsidRPr="00E452C1" w:rsidRDefault="00EF3FBD">
                    <w:pPr>
                      <w:rPr>
                        <w:rFonts w:asciiTheme="minorHAnsi" w:hAnsiTheme="minorHAnsi"/>
                        <w:b/>
                        <w:color w:val="FFFFFF" w:themeColor="background1"/>
                        <w:sz w:val="40"/>
                      </w:rPr>
                    </w:pPr>
                    <w:r w:rsidRPr="00E452C1">
                      <w:rPr>
                        <w:rFonts w:asciiTheme="minorHAnsi" w:hAnsiTheme="minorHAnsi"/>
                        <w:b/>
                        <w:color w:val="FFFFFF" w:themeColor="background1"/>
                        <w:sz w:val="40"/>
                      </w:rPr>
                      <w:t>DATA MANAGEMENT CHECKLIST</w:t>
                    </w:r>
                  </w:p>
                </w:txbxContent>
              </v:textbox>
              <w10:wrap type="square"/>
            </v:shape>
          </w:pict>
        </mc:Fallback>
      </mc:AlternateContent>
    </w:r>
    <w:r>
      <w:rPr>
        <w:noProof/>
        <w:lang w:eastAsia="en-AU"/>
      </w:rPr>
      <w:drawing>
        <wp:anchor distT="0" distB="0" distL="114300" distR="114300" simplePos="0" relativeHeight="251659264" behindDoc="1" locked="0" layoutInCell="1" allowOverlap="1" wp14:anchorId="40636316" wp14:editId="3FDD2BF8">
          <wp:simplePos x="0" y="0"/>
          <wp:positionH relativeFrom="page">
            <wp:posOffset>0</wp:posOffset>
          </wp:positionH>
          <wp:positionV relativeFrom="page">
            <wp:posOffset>0</wp:posOffset>
          </wp:positionV>
          <wp:extent cx="7559040" cy="1423670"/>
          <wp:effectExtent l="0" t="0" r="3810" b="508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423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7AAD"/>
    <w:multiLevelType w:val="hybridMultilevel"/>
    <w:tmpl w:val="2FA088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F80486"/>
    <w:multiLevelType w:val="multilevel"/>
    <w:tmpl w:val="5CDCBA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1706FED"/>
    <w:multiLevelType w:val="multilevel"/>
    <w:tmpl w:val="272292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F60390"/>
    <w:multiLevelType w:val="hybridMultilevel"/>
    <w:tmpl w:val="5DBA329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4AE3B12"/>
    <w:multiLevelType w:val="hybridMultilevel"/>
    <w:tmpl w:val="70D893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E36727"/>
    <w:multiLevelType w:val="multilevel"/>
    <w:tmpl w:val="CD5015E2"/>
    <w:lvl w:ilvl="0">
      <w:start w:val="1"/>
      <w:numFmt w:val="decimal"/>
      <w:lvlText w:val="%1."/>
      <w:lvlJc w:val="left"/>
      <w:pPr>
        <w:ind w:left="108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6DBD287E"/>
    <w:multiLevelType w:val="multilevel"/>
    <w:tmpl w:val="1B78466A"/>
    <w:lvl w:ilvl="0">
      <w:start w:val="1"/>
      <w:numFmt w:val="decimal"/>
      <w:lvlText w:val="%1."/>
      <w:lvlJc w:val="left"/>
      <w:pPr>
        <w:ind w:left="360" w:hanging="360"/>
      </w:pPr>
      <w:rPr>
        <w:rFonts w:hint="default"/>
        <w:b/>
        <w:sz w:val="20"/>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7F745AF1"/>
    <w:multiLevelType w:val="hybridMultilevel"/>
    <w:tmpl w:val="5290CD6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AE"/>
    <w:rsid w:val="000E20DB"/>
    <w:rsid w:val="002651F6"/>
    <w:rsid w:val="003D6B12"/>
    <w:rsid w:val="00640CE1"/>
    <w:rsid w:val="008940AE"/>
    <w:rsid w:val="00922CF0"/>
    <w:rsid w:val="00EF3FBD"/>
    <w:rsid w:val="00F81D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42C04-8D68-430F-898D-6E9CF89D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0AE"/>
    <w:pPr>
      <w:spacing w:after="180" w:line="288" w:lineRule="auto"/>
    </w:pPr>
    <w:rPr>
      <w:rFonts w:ascii="Arial" w:eastAsia="Cambria" w:hAnsi="Arial" w:cs="Times New Roman"/>
      <w:sz w:val="18"/>
      <w:szCs w:val="24"/>
    </w:rPr>
  </w:style>
  <w:style w:type="paragraph" w:styleId="Heading2">
    <w:name w:val="heading 2"/>
    <w:basedOn w:val="Normal"/>
    <w:next w:val="Normal"/>
    <w:link w:val="Heading2Char"/>
    <w:uiPriority w:val="9"/>
    <w:unhideWhenUsed/>
    <w:qFormat/>
    <w:rsid w:val="008940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940AE"/>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40AE"/>
    <w:pPr>
      <w:tabs>
        <w:tab w:val="center" w:pos="4320"/>
        <w:tab w:val="right" w:pos="8640"/>
      </w:tabs>
    </w:pPr>
    <w:rPr>
      <w:rFonts w:ascii="Cambria" w:hAnsi="Cambria"/>
      <w:sz w:val="24"/>
    </w:rPr>
  </w:style>
  <w:style w:type="character" w:customStyle="1" w:styleId="HeaderChar">
    <w:name w:val="Header Char"/>
    <w:basedOn w:val="DefaultParagraphFont"/>
    <w:link w:val="Header"/>
    <w:uiPriority w:val="99"/>
    <w:rsid w:val="008940AE"/>
    <w:rPr>
      <w:rFonts w:ascii="Cambria" w:eastAsia="Cambria" w:hAnsi="Cambria" w:cs="Times New Roman"/>
      <w:sz w:val="24"/>
      <w:szCs w:val="24"/>
    </w:rPr>
  </w:style>
  <w:style w:type="paragraph" w:styleId="Footer">
    <w:name w:val="footer"/>
    <w:basedOn w:val="Normal"/>
    <w:link w:val="FooterChar"/>
    <w:uiPriority w:val="99"/>
    <w:rsid w:val="008940AE"/>
    <w:pPr>
      <w:tabs>
        <w:tab w:val="center" w:pos="4320"/>
        <w:tab w:val="right" w:pos="8640"/>
      </w:tabs>
    </w:pPr>
    <w:rPr>
      <w:rFonts w:ascii="Cambria" w:hAnsi="Cambria"/>
      <w:sz w:val="24"/>
    </w:rPr>
  </w:style>
  <w:style w:type="character" w:customStyle="1" w:styleId="FooterChar">
    <w:name w:val="Footer Char"/>
    <w:basedOn w:val="DefaultParagraphFont"/>
    <w:link w:val="Footer"/>
    <w:uiPriority w:val="99"/>
    <w:rsid w:val="008940AE"/>
    <w:rPr>
      <w:rFonts w:ascii="Cambria" w:eastAsia="Cambria" w:hAnsi="Cambria" w:cs="Times New Roman"/>
      <w:sz w:val="24"/>
      <w:szCs w:val="24"/>
    </w:rPr>
  </w:style>
  <w:style w:type="paragraph" w:styleId="ListParagraph">
    <w:name w:val="List Paragraph"/>
    <w:basedOn w:val="Normal"/>
    <w:uiPriority w:val="34"/>
    <w:qFormat/>
    <w:rsid w:val="008940AE"/>
    <w:pPr>
      <w:spacing w:after="200" w:line="276" w:lineRule="auto"/>
      <w:ind w:left="720"/>
      <w:contextualSpacing/>
    </w:pPr>
    <w:rPr>
      <w:rFonts w:ascii="Calibri" w:eastAsia="Times New Roman" w:hAnsi="Calibri"/>
      <w:sz w:val="22"/>
      <w:szCs w:val="22"/>
      <w:lang w:eastAsia="en-AU"/>
    </w:rPr>
  </w:style>
  <w:style w:type="character" w:styleId="Hyperlink">
    <w:name w:val="Hyperlink"/>
    <w:basedOn w:val="DefaultParagraphFont"/>
    <w:uiPriority w:val="99"/>
    <w:rsid w:val="008940AE"/>
    <w:rPr>
      <w:rFonts w:cs="Times New Roman"/>
      <w:color w:val="0000FF"/>
      <w:u w:val="single"/>
    </w:rPr>
  </w:style>
  <w:style w:type="paragraph" w:styleId="NoSpacing">
    <w:name w:val="No Spacing"/>
    <w:uiPriority w:val="1"/>
    <w:qFormat/>
    <w:rsid w:val="008940AE"/>
    <w:pPr>
      <w:spacing w:after="0" w:line="240" w:lineRule="auto"/>
    </w:pPr>
    <w:rPr>
      <w:rFonts w:ascii="Arial" w:eastAsia="Cambria" w:hAnsi="Arial" w:cs="Times New Roman"/>
      <w:sz w:val="18"/>
      <w:szCs w:val="24"/>
    </w:rPr>
  </w:style>
  <w:style w:type="character" w:customStyle="1" w:styleId="Heading2Char">
    <w:name w:val="Heading 2 Char"/>
    <w:basedOn w:val="DefaultParagraphFont"/>
    <w:link w:val="Heading2"/>
    <w:uiPriority w:val="9"/>
    <w:rsid w:val="008940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940AE"/>
    <w:rPr>
      <w:rFonts w:asciiTheme="majorHAnsi" w:eastAsiaTheme="majorEastAsia" w:hAnsiTheme="majorHAnsi" w:cstheme="majorBidi"/>
      <w:color w:val="1F4D78" w:themeColor="accent1" w:themeShade="7F"/>
      <w:sz w:val="24"/>
      <w:szCs w:val="24"/>
    </w:rPr>
  </w:style>
  <w:style w:type="character" w:styleId="IntenseReference">
    <w:name w:val="Intense Reference"/>
    <w:basedOn w:val="DefaultParagraphFont"/>
    <w:uiPriority w:val="32"/>
    <w:qFormat/>
    <w:rsid w:val="008940AE"/>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monash.edu.au/assets/docs/sphpm/sphpm-grp-guide-v-5.pdf" TargetMode="External"/><Relationship Id="rId13" Type="http://schemas.openxmlformats.org/officeDocument/2006/relationships/hyperlink" Target="http://www.dcc.ac.uk/resources/data-management-pla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uides.is.uwa.edu.au/RDMtoolkit" TargetMode="External"/><Relationship Id="rId12" Type="http://schemas.openxmlformats.org/officeDocument/2006/relationships/hyperlink" Target="mailto:library@barwonhealth.org.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barwonhealth.org.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edcap.barwonhealth.org.au/redca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arwonhealth.org.au/images/downloads/Office_for_Research/Guidelines_for_Data_Storage_and_Archiving.pdf" TargetMode="External"/><Relationship Id="rId14" Type="http://schemas.openxmlformats.org/officeDocument/2006/relationships/hyperlink" Target="https://lib.asu.edu/data/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Larsen</dc:creator>
  <cp:keywords/>
  <dc:description/>
  <cp:lastModifiedBy>Richard Larsen</cp:lastModifiedBy>
  <cp:revision>3</cp:revision>
  <dcterms:created xsi:type="dcterms:W3CDTF">2018-07-25T02:37:00Z</dcterms:created>
  <dcterms:modified xsi:type="dcterms:W3CDTF">2018-07-25T02:47:00Z</dcterms:modified>
</cp:coreProperties>
</file>